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1CD9D7CE"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Pr>
          <w:rFonts w:cs="Arial"/>
          <w:b/>
          <w:sz w:val="22"/>
          <w:lang w:val="en-US"/>
        </w:rPr>
        <w:t>-e</w:t>
      </w:r>
      <w:r>
        <w:rPr>
          <w:rFonts w:cs="Arial"/>
          <w:b/>
          <w:i/>
          <w:sz w:val="22"/>
          <w:lang w:val="en-US"/>
        </w:rPr>
        <w:tab/>
      </w:r>
      <w:r w:rsidR="002070B3" w:rsidRPr="002070B3">
        <w:rPr>
          <w:rFonts w:cs="Arial"/>
          <w:b/>
          <w:i/>
          <w:sz w:val="22"/>
          <w:lang w:val="en-US" w:eastAsia="zh-CN"/>
        </w:rPr>
        <w:t>R2-2207015</w:t>
      </w:r>
    </w:p>
    <w:p w14:paraId="3F17F203" w14:textId="6134DED2"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8062BF">
        <w:rPr>
          <w:rFonts w:cs="Arial"/>
          <w:b/>
          <w:sz w:val="22"/>
          <w:lang w:val="en-US"/>
        </w:rPr>
        <w:t>September</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05F045F" w:rsidR="00FB3C9D" w:rsidRDefault="003D1DDD">
      <w:pPr>
        <w:pStyle w:val="3GPPHeader"/>
        <w:rPr>
          <w:sz w:val="22"/>
        </w:rPr>
      </w:pPr>
      <w:r>
        <w:rPr>
          <w:sz w:val="22"/>
        </w:rPr>
        <w:t>Agenda Item:</w:t>
      </w:r>
      <w:r>
        <w:rPr>
          <w:sz w:val="22"/>
        </w:rPr>
        <w:tab/>
      </w:r>
      <w:r w:rsidR="00E31D0E">
        <w:rPr>
          <w:sz w:val="22"/>
        </w:rPr>
        <w:t>8.9.4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4EAB9CE6" w:rsidR="00FB3C9D" w:rsidRDefault="003D1DDD" w:rsidP="00E54656">
      <w:pPr>
        <w:rPr>
          <w:lang w:eastAsia="ko-KR"/>
        </w:rPr>
      </w:pPr>
      <w:r>
        <w:rPr>
          <w:lang w:eastAsia="ko-KR"/>
        </w:rPr>
        <w:t xml:space="preserve">This paper will discuss </w:t>
      </w:r>
      <w:r w:rsidR="00E31D0E">
        <w:rPr>
          <w:lang w:eastAsia="ko-KR"/>
        </w:rPr>
        <w:t>on the following bullet in WID, i.e., multi-path relay</w:t>
      </w:r>
      <w:r>
        <w:rPr>
          <w:lang w:eastAsia="ko-KR"/>
        </w:rPr>
        <w:t xml:space="preserve">. </w:t>
      </w:r>
      <w:bookmarkEnd w:id="5"/>
    </w:p>
    <w:p w14:paraId="5AC1971E" w14:textId="77777777" w:rsidR="00041594" w:rsidRPr="00041594" w:rsidRDefault="00041594" w:rsidP="00041594">
      <w:pPr>
        <w:pBdr>
          <w:top w:val="single" w:sz="4" w:space="0" w:color="auto"/>
          <w:left w:val="single" w:sz="4" w:space="0" w:color="auto"/>
          <w:bottom w:val="single" w:sz="4" w:space="0" w:color="auto"/>
          <w:right w:val="single" w:sz="4" w:space="0" w:color="auto"/>
          <w:between w:val="none" w:sz="0" w:space="0" w:color="auto"/>
        </w:pBdr>
        <w:rPr>
          <w:rFonts w:eastAsia="Batang"/>
          <w:lang w:eastAsia="ko-KR"/>
        </w:rPr>
      </w:pPr>
      <w:r w:rsidRPr="00041594">
        <w:rPr>
          <w:rFonts w:eastAsia="Batang"/>
          <w:lang w:eastAsia="ko-KR"/>
        </w:rPr>
        <w:t>3.</w:t>
      </w:r>
      <w:r w:rsidRPr="00041594">
        <w:rPr>
          <w:rFonts w:eastAsia="Batang"/>
          <w:lang w:eastAsia="ko-KR"/>
        </w:rPr>
        <w:tab/>
        <w:t>Study the benefit and potential solutions for multi-path support to enhance reliability and throughput (e.g., by switching among or utilizing the multiple paths simultaneously) in the following scenarios [RAN2, RAN3]:</w:t>
      </w:r>
    </w:p>
    <w:p w14:paraId="4FCF44AC" w14:textId="77777777" w:rsidR="00041594" w:rsidRPr="00041594" w:rsidRDefault="00041594" w:rsidP="00041594">
      <w:pPr>
        <w:pBdr>
          <w:top w:val="single" w:sz="4" w:space="0" w:color="auto"/>
          <w:left w:val="single" w:sz="4" w:space="0" w:color="auto"/>
          <w:bottom w:val="single" w:sz="4" w:space="0" w:color="auto"/>
          <w:right w:val="single" w:sz="4" w:space="0" w:color="auto"/>
          <w:between w:val="none" w:sz="0" w:space="0" w:color="auto"/>
        </w:pBdr>
        <w:rPr>
          <w:rFonts w:eastAsia="Batang"/>
          <w:lang w:eastAsia="ko-KR"/>
        </w:rPr>
      </w:pPr>
      <w:r w:rsidRPr="00041594">
        <w:rPr>
          <w:rFonts w:eastAsia="Batang"/>
          <w:lang w:eastAsia="ko-KR"/>
        </w:rPr>
        <w:t>A.</w:t>
      </w:r>
      <w:r w:rsidRPr="00041594">
        <w:rPr>
          <w:rFonts w:eastAsia="Batang"/>
          <w:lang w:eastAsia="ko-KR"/>
        </w:rPr>
        <w:tab/>
        <w:t xml:space="preserve">A UE is connected to the same </w:t>
      </w:r>
      <w:proofErr w:type="spellStart"/>
      <w:r w:rsidRPr="00041594">
        <w:rPr>
          <w:rFonts w:eastAsia="Batang"/>
          <w:lang w:eastAsia="ko-KR"/>
        </w:rPr>
        <w:t>gNB</w:t>
      </w:r>
      <w:proofErr w:type="spellEnd"/>
      <w:r w:rsidRPr="00041594">
        <w:rPr>
          <w:rFonts w:eastAsia="Batang"/>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5D8A4E1A" w14:textId="77777777" w:rsidR="00041594" w:rsidRPr="00041594" w:rsidRDefault="00041594" w:rsidP="00041594">
      <w:pPr>
        <w:pBdr>
          <w:top w:val="single" w:sz="4" w:space="0" w:color="auto"/>
          <w:left w:val="single" w:sz="4" w:space="0" w:color="auto"/>
          <w:bottom w:val="single" w:sz="4" w:space="0" w:color="auto"/>
          <w:right w:val="single" w:sz="4" w:space="0" w:color="auto"/>
          <w:between w:val="none" w:sz="0" w:space="0" w:color="auto"/>
        </w:pBdr>
        <w:rPr>
          <w:rFonts w:eastAsia="Batang"/>
          <w:lang w:eastAsia="ko-KR"/>
        </w:rPr>
      </w:pPr>
      <w:r w:rsidRPr="00041594">
        <w:rPr>
          <w:rFonts w:eastAsia="Batang"/>
          <w:lang w:eastAsia="ko-KR"/>
        </w:rPr>
        <w:t>Note 3A: Study on the benefit and potential solutions are to be completed in RAN#98 which will decide whether/how to start the normative work.</w:t>
      </w:r>
    </w:p>
    <w:p w14:paraId="1DE33090" w14:textId="77777777" w:rsidR="00041594" w:rsidRPr="00041594" w:rsidRDefault="00041594" w:rsidP="00041594">
      <w:pPr>
        <w:pBdr>
          <w:top w:val="single" w:sz="4" w:space="0" w:color="auto"/>
          <w:left w:val="single" w:sz="4" w:space="0" w:color="auto"/>
          <w:bottom w:val="single" w:sz="4" w:space="0" w:color="auto"/>
          <w:right w:val="single" w:sz="4" w:space="0" w:color="auto"/>
          <w:between w:val="none" w:sz="0" w:space="0" w:color="auto"/>
        </w:pBdr>
        <w:rPr>
          <w:rFonts w:eastAsia="Batang"/>
          <w:lang w:eastAsia="ko-KR"/>
        </w:rPr>
      </w:pPr>
      <w:r w:rsidRPr="00041594">
        <w:rPr>
          <w:rFonts w:eastAsia="Batang"/>
          <w:lang w:eastAsia="ko-KR"/>
        </w:rPr>
        <w:t xml:space="preserve">Note 3B: UE-to-Network relay in scenario 1 reuses the Rel-17 solution as the baseline. </w:t>
      </w:r>
    </w:p>
    <w:p w14:paraId="76388375" w14:textId="2FCAB41E" w:rsidR="00041594" w:rsidRDefault="00041594" w:rsidP="00041594">
      <w:pPr>
        <w:pBdr>
          <w:top w:val="single" w:sz="4" w:space="0" w:color="auto"/>
          <w:left w:val="single" w:sz="4" w:space="0" w:color="auto"/>
          <w:bottom w:val="single" w:sz="4" w:space="0" w:color="auto"/>
          <w:right w:val="single" w:sz="4" w:space="0" w:color="auto"/>
          <w:between w:val="none" w:sz="0" w:space="0" w:color="auto"/>
        </w:pBdr>
        <w:rPr>
          <w:rFonts w:eastAsia="Batang"/>
          <w:lang w:eastAsia="ko-KR"/>
        </w:rPr>
      </w:pPr>
      <w:r w:rsidRPr="00041594">
        <w:rPr>
          <w:rFonts w:eastAsia="Batang"/>
          <w:lang w:eastAsia="ko-KR"/>
        </w:rPr>
        <w:t>Note 3C: Support of Layer-3 UE-to-Network relay in multi-path scenario is assumed to have no RAN impact and the work and solutions are subject to SA2 to progress.</w:t>
      </w:r>
    </w:p>
    <w:p w14:paraId="44D5DC77" w14:textId="77777777" w:rsidR="00041594" w:rsidRPr="00041594" w:rsidRDefault="00041594" w:rsidP="00E54656">
      <w:pPr>
        <w:rPr>
          <w:rFonts w:eastAsia="Batang"/>
          <w:lang w:eastAsia="ko-KR"/>
        </w:rPr>
      </w:pPr>
    </w:p>
    <w:p w14:paraId="0440FABE" w14:textId="317468C1" w:rsidR="00FB3C9D" w:rsidRDefault="003D1DDD">
      <w:pPr>
        <w:pStyle w:val="1"/>
      </w:pPr>
      <w:r>
        <w:t>Discussion</w:t>
      </w:r>
    </w:p>
    <w:p w14:paraId="71EAE8FC" w14:textId="0EEF4973" w:rsidR="00391515" w:rsidRDefault="00391515" w:rsidP="00391515">
      <w:pPr>
        <w:pStyle w:val="20"/>
      </w:pPr>
      <w:r>
        <w:rPr>
          <w:rFonts w:hint="eastAsia"/>
        </w:rPr>
        <w:t>S</w:t>
      </w:r>
      <w:r>
        <w:t>cenario-1</w:t>
      </w:r>
    </w:p>
    <w:p w14:paraId="0CE180C5" w14:textId="5DA79436" w:rsidR="00842380" w:rsidRDefault="00842380" w:rsidP="00842380">
      <w:r>
        <w:rPr>
          <w:rFonts w:hint="eastAsia"/>
        </w:rPr>
        <w:t>F</w:t>
      </w:r>
      <w:r>
        <w:t xml:space="preserve">irstly, Scenario-1 </w:t>
      </w:r>
      <w:r w:rsidR="00F71B59">
        <w:t xml:space="preserve">is </w:t>
      </w:r>
      <w:r>
        <w:t>as follows.</w:t>
      </w:r>
    </w:p>
    <w:p w14:paraId="05A5B7BB" w14:textId="4C8F2C87" w:rsidR="00842380" w:rsidRPr="00842380" w:rsidRDefault="00842380" w:rsidP="00842380">
      <w:pPr>
        <w:pBdr>
          <w:top w:val="single" w:sz="4" w:space="0" w:color="auto"/>
          <w:left w:val="single" w:sz="4" w:space="0" w:color="auto"/>
          <w:bottom w:val="single" w:sz="4" w:space="0" w:color="auto"/>
          <w:right w:val="single" w:sz="4" w:space="0" w:color="auto"/>
          <w:between w:val="none" w:sz="0" w:space="0" w:color="auto"/>
        </w:pBdr>
      </w:pPr>
      <w:r w:rsidRPr="00041594">
        <w:rPr>
          <w:rFonts w:eastAsia="Batang"/>
          <w:lang w:eastAsia="ko-KR"/>
        </w:rPr>
        <w:t xml:space="preserve">A UE is connected to the same </w:t>
      </w:r>
      <w:proofErr w:type="spellStart"/>
      <w:r w:rsidRPr="00041594">
        <w:rPr>
          <w:rFonts w:eastAsia="Batang"/>
          <w:lang w:eastAsia="ko-KR"/>
        </w:rPr>
        <w:t>gNB</w:t>
      </w:r>
      <w:proofErr w:type="spellEnd"/>
      <w:r w:rsidRPr="00041594">
        <w:rPr>
          <w:rFonts w:eastAsia="Batang"/>
          <w:lang w:eastAsia="ko-KR"/>
        </w:rPr>
        <w:t xml:space="preserve"> using one direct path and one indirect path via 1) Layer-2 UE-to-Network relay</w:t>
      </w:r>
    </w:p>
    <w:p w14:paraId="40DA738A" w14:textId="7A465DF2" w:rsidR="00391515" w:rsidRDefault="009B7064" w:rsidP="00391515">
      <w:pPr>
        <w:pStyle w:val="30"/>
      </w:pPr>
      <w:r>
        <w:rPr>
          <w:rFonts w:hint="eastAsia"/>
        </w:rPr>
        <w:t>Scope</w:t>
      </w:r>
    </w:p>
    <w:p w14:paraId="4B8B2116" w14:textId="572FBF48" w:rsidR="00D86EEF" w:rsidRDefault="003C43B0" w:rsidP="00D86EEF">
      <w:pPr>
        <w:keepNext/>
        <w:jc w:val="center"/>
      </w:pPr>
      <w:r>
        <w:rPr>
          <w:noProof/>
        </w:rPr>
        <w:drawing>
          <wp:inline distT="0" distB="0" distL="0" distR="0" wp14:anchorId="57519241" wp14:editId="20B3D075">
            <wp:extent cx="3650711" cy="1363628"/>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9574" cy="1366939"/>
                    </a:xfrm>
                    <a:prstGeom prst="rect">
                      <a:avLst/>
                    </a:prstGeom>
                    <a:noFill/>
                  </pic:spPr>
                </pic:pic>
              </a:graphicData>
            </a:graphic>
          </wp:inline>
        </w:drawing>
      </w:r>
    </w:p>
    <w:p w14:paraId="340D0471" w14:textId="1FFAB9EE" w:rsidR="00842380" w:rsidRPr="00842380" w:rsidRDefault="00D86EEF" w:rsidP="00D86EEF">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Description of Scenario-1</w:t>
      </w:r>
    </w:p>
    <w:p w14:paraId="69623771" w14:textId="49EC0FCC" w:rsidR="00D86EEF" w:rsidRDefault="00D86EEF" w:rsidP="00FE6A8C">
      <w:r>
        <w:lastRenderedPageBreak/>
        <w:t>To define Scenario-1, one can differentiate between the frequency (set) of</w:t>
      </w:r>
    </w:p>
    <w:p w14:paraId="39800F0E" w14:textId="11C08545" w:rsidR="00D86EEF" w:rsidRDefault="00D86EEF">
      <w:pPr>
        <w:pStyle w:val="aff4"/>
        <w:numPr>
          <w:ilvl w:val="0"/>
          <w:numId w:val="15"/>
        </w:numPr>
        <w:ind w:left="357" w:hanging="357"/>
        <w:contextualSpacing w:val="0"/>
      </w:pPr>
      <w:r>
        <w:rPr>
          <w:rFonts w:hint="eastAsia"/>
        </w:rPr>
        <w:t>F</w:t>
      </w:r>
      <w:r>
        <w:t xml:space="preserve">requency (Set) 1: for </w:t>
      </w:r>
      <w:proofErr w:type="spellStart"/>
      <w:r>
        <w:t>Uu</w:t>
      </w:r>
      <w:proofErr w:type="spellEnd"/>
      <w:r>
        <w:t xml:space="preserve"> interface between remote UE and </w:t>
      </w:r>
      <w:proofErr w:type="spellStart"/>
      <w:r>
        <w:t>gNB</w:t>
      </w:r>
      <w:proofErr w:type="spellEnd"/>
    </w:p>
    <w:p w14:paraId="21C56AD4" w14:textId="0761BC84" w:rsidR="00D86EEF" w:rsidRDefault="00D86EEF">
      <w:pPr>
        <w:pStyle w:val="aff4"/>
        <w:numPr>
          <w:ilvl w:val="0"/>
          <w:numId w:val="15"/>
        </w:numPr>
        <w:ind w:left="357" w:hanging="357"/>
        <w:contextualSpacing w:val="0"/>
      </w:pPr>
      <w:r>
        <w:rPr>
          <w:rFonts w:hint="eastAsia"/>
        </w:rPr>
        <w:t>F</w:t>
      </w:r>
      <w:r>
        <w:t xml:space="preserve">requency (Set) 2: for </w:t>
      </w:r>
      <w:proofErr w:type="spellStart"/>
      <w:r>
        <w:t>Uu</w:t>
      </w:r>
      <w:proofErr w:type="spellEnd"/>
      <w:r>
        <w:t xml:space="preserve"> interface between relay UE and </w:t>
      </w:r>
      <w:proofErr w:type="spellStart"/>
      <w:r>
        <w:t>gNB</w:t>
      </w:r>
      <w:proofErr w:type="spellEnd"/>
    </w:p>
    <w:p w14:paraId="4B89D956" w14:textId="3886C6A3" w:rsidR="00D86EEF" w:rsidRDefault="00D86EEF">
      <w:pPr>
        <w:pStyle w:val="aff4"/>
        <w:numPr>
          <w:ilvl w:val="0"/>
          <w:numId w:val="15"/>
        </w:numPr>
        <w:ind w:left="357" w:hanging="357"/>
        <w:contextualSpacing w:val="0"/>
      </w:pPr>
      <w:r>
        <w:rPr>
          <w:rFonts w:hint="eastAsia"/>
        </w:rPr>
        <w:t>F</w:t>
      </w:r>
      <w:r>
        <w:t>requency 3: for PC5 interface between remote UE and relay UE</w:t>
      </w:r>
    </w:p>
    <w:p w14:paraId="08DBC2DB" w14:textId="4C556BFD" w:rsidR="00D86EEF" w:rsidRDefault="0061237A" w:rsidP="00D86EEF">
      <w:r>
        <w:rPr>
          <w:rFonts w:hint="eastAsia"/>
        </w:rPr>
        <w:t>I</w:t>
      </w:r>
      <w:r>
        <w:t>t can be seen that</w:t>
      </w:r>
    </w:p>
    <w:p w14:paraId="041CB9AE" w14:textId="3F0B0389" w:rsidR="0061237A" w:rsidRDefault="0061237A">
      <w:pPr>
        <w:pStyle w:val="aff4"/>
        <w:numPr>
          <w:ilvl w:val="0"/>
          <w:numId w:val="15"/>
        </w:numPr>
        <w:ind w:left="357" w:hanging="357"/>
        <w:contextualSpacing w:val="0"/>
      </w:pPr>
      <w:r>
        <w:t xml:space="preserve">Frequency (Set) 1 and </w:t>
      </w:r>
      <w:r w:rsidR="000571A8">
        <w:t xml:space="preserve">(Set) </w:t>
      </w:r>
      <w:r>
        <w:t xml:space="preserve">2: can be </w:t>
      </w:r>
      <w:r w:rsidR="00336AE4">
        <w:t xml:space="preserve">the </w:t>
      </w:r>
      <w:r>
        <w:t>same or different, i.e., the two set</w:t>
      </w:r>
      <w:r w:rsidR="00336AE4">
        <w:t>s</w:t>
      </w:r>
      <w:r>
        <w:t xml:space="preserve"> can be partially overlapping or non-overlapping)</w:t>
      </w:r>
    </w:p>
    <w:p w14:paraId="66977E6B" w14:textId="6C9B0BDF" w:rsidR="0061237A" w:rsidRDefault="0061237A">
      <w:pPr>
        <w:pStyle w:val="aff4"/>
        <w:numPr>
          <w:ilvl w:val="0"/>
          <w:numId w:val="15"/>
        </w:numPr>
        <w:ind w:left="357" w:hanging="357"/>
        <w:contextualSpacing w:val="0"/>
      </w:pPr>
      <w:r>
        <w:t xml:space="preserve">Frequency (Set) 1 and 3: can be </w:t>
      </w:r>
      <w:r w:rsidR="00336AE4">
        <w:t xml:space="preserve">the </w:t>
      </w:r>
      <w:r>
        <w:t xml:space="preserve">same or different, i.e., </w:t>
      </w:r>
      <w:r w:rsidR="003C43B0">
        <w:t xml:space="preserve">the SL frequency (frequency 3) can be </w:t>
      </w:r>
      <w:r w:rsidR="006C7EE5">
        <w:t>an intra-frequency or an inter-frequency of frequency (set) 1</w:t>
      </w:r>
    </w:p>
    <w:p w14:paraId="0332189F" w14:textId="4697BFE0" w:rsidR="0061237A" w:rsidRDefault="006C7EE5">
      <w:pPr>
        <w:pStyle w:val="aff4"/>
        <w:numPr>
          <w:ilvl w:val="0"/>
          <w:numId w:val="15"/>
        </w:numPr>
        <w:ind w:left="357" w:hanging="357"/>
        <w:contextualSpacing w:val="0"/>
      </w:pPr>
      <w:r>
        <w:rPr>
          <w:rFonts w:hint="eastAsia"/>
        </w:rPr>
        <w:t>F</w:t>
      </w:r>
      <w:r>
        <w:t>requency (Set</w:t>
      </w:r>
      <w:r>
        <w:rPr>
          <w:rFonts w:hint="eastAsia"/>
        </w:rPr>
        <w:t xml:space="preserve">) </w:t>
      </w:r>
      <w:r>
        <w:t xml:space="preserve">2 </w:t>
      </w:r>
      <w:r>
        <w:rPr>
          <w:rFonts w:hint="eastAsia"/>
        </w:rPr>
        <w:t>and</w:t>
      </w:r>
      <w:r>
        <w:t xml:space="preserve"> 3: similar to </w:t>
      </w:r>
      <w:r w:rsidR="00D37670">
        <w:t xml:space="preserve">the case for </w:t>
      </w:r>
      <w:r>
        <w:t>1 and 3</w:t>
      </w:r>
      <w:r w:rsidR="00D37670">
        <w:t xml:space="preserve"> above</w:t>
      </w:r>
    </w:p>
    <w:p w14:paraId="4B952CD2" w14:textId="6C177695" w:rsidR="006C7EE5" w:rsidRDefault="006C7EE5" w:rsidP="00D37670">
      <w:pPr>
        <w:pStyle w:val="Proposal"/>
      </w:pPr>
      <w:bookmarkStart w:id="6" w:name="_Toc111038559"/>
      <w:r>
        <w:t>For Scenario-1 of multi-path relay, allow the deployment scenario where the frequency used for PC5</w:t>
      </w:r>
      <w:r w:rsidR="00D37670">
        <w:t xml:space="preserve"> between remote and relay UE, for </w:t>
      </w:r>
      <w:proofErr w:type="spellStart"/>
      <w:r>
        <w:t>Uu</w:t>
      </w:r>
      <w:proofErr w:type="spellEnd"/>
      <w:r>
        <w:t xml:space="preserve"> between remote UE and </w:t>
      </w:r>
      <w:proofErr w:type="spellStart"/>
      <w:r>
        <w:t>gNB</w:t>
      </w:r>
      <w:proofErr w:type="spellEnd"/>
      <w:r>
        <w:t xml:space="preserve">, and </w:t>
      </w:r>
      <w:r w:rsidR="00D37670">
        <w:t xml:space="preserve">for </w:t>
      </w:r>
      <w:proofErr w:type="spellStart"/>
      <w:r w:rsidR="00D37670">
        <w:t>Uu</w:t>
      </w:r>
      <w:proofErr w:type="spellEnd"/>
      <w:r w:rsidR="00D37670">
        <w:t xml:space="preserve"> </w:t>
      </w:r>
      <w:r>
        <w:t xml:space="preserve">between relay UE and </w:t>
      </w:r>
      <w:proofErr w:type="spellStart"/>
      <w:r>
        <w:t>gNB</w:t>
      </w:r>
      <w:proofErr w:type="spellEnd"/>
      <w:r w:rsidR="00D37670">
        <w:t xml:space="preserve">, are </w:t>
      </w:r>
      <w:r w:rsidR="00336AE4">
        <w:t xml:space="preserve">the </w:t>
      </w:r>
      <w:r w:rsidR="00D37670">
        <w:t>same or different.</w:t>
      </w:r>
      <w:bookmarkEnd w:id="6"/>
    </w:p>
    <w:p w14:paraId="62080B39" w14:textId="6DD7CB26" w:rsidR="00D37670" w:rsidRDefault="00D37670" w:rsidP="006C7EE5">
      <w:r>
        <w:rPr>
          <w:rFonts w:hint="eastAsia"/>
        </w:rPr>
        <w:t>B</w:t>
      </w:r>
      <w:r>
        <w:t>esides the dimension of frequency</w:t>
      </w:r>
      <w:r w:rsidR="00283C1B">
        <w:t>/spectrum</w:t>
      </w:r>
      <w:r>
        <w:t xml:space="preserve"> </w:t>
      </w:r>
      <w:r w:rsidR="00283C1B">
        <w:t>deployment, another dimension is what stage the multi-path relay is to be applied.</w:t>
      </w:r>
    </w:p>
    <w:p w14:paraId="0A995D87" w14:textId="39D5659E" w:rsidR="00283C1B" w:rsidRDefault="00283C1B" w:rsidP="006C7EE5">
      <w:r>
        <w:rPr>
          <w:rFonts w:hint="eastAsia"/>
        </w:rPr>
        <w:t>G</w:t>
      </w:r>
      <w:r>
        <w:t xml:space="preserve">enerally, the whole lifetime of SL relay includes SIB delivery, paging delivery, RRC setup / resume and re-establishment, and </w:t>
      </w:r>
      <w:r w:rsidR="00854DEF">
        <w:t>then UP</w:t>
      </w:r>
      <w:r>
        <w:t xml:space="preserve"> data delivery, which is to be finally ended</w:t>
      </w:r>
      <w:r w:rsidR="00854DEF">
        <w:t xml:space="preserve"> by RRC releasing</w:t>
      </w:r>
      <w:r w:rsidR="0043359C">
        <w:t>.</w:t>
      </w:r>
    </w:p>
    <w:p w14:paraId="694533B3" w14:textId="70FF8429" w:rsidR="0043359C" w:rsidRDefault="002226D1">
      <w:pPr>
        <w:pStyle w:val="aff4"/>
        <w:numPr>
          <w:ilvl w:val="0"/>
          <w:numId w:val="15"/>
        </w:numPr>
        <w:ind w:left="357" w:hanging="357"/>
        <w:contextualSpacing w:val="0"/>
      </w:pPr>
      <w:r>
        <w:rPr>
          <w:rFonts w:hint="eastAsia"/>
        </w:rPr>
        <w:t>F</w:t>
      </w:r>
      <w:r>
        <w:t>or SIB delivery, R17 already allows the remote UE to acquire SIB either directly or indirectly.</w:t>
      </w:r>
    </w:p>
    <w:p w14:paraId="157E010C" w14:textId="5EFA8B08" w:rsidR="002226D1" w:rsidRDefault="002226D1">
      <w:pPr>
        <w:pStyle w:val="aff4"/>
        <w:numPr>
          <w:ilvl w:val="0"/>
          <w:numId w:val="15"/>
        </w:numPr>
        <w:ind w:left="357" w:hanging="357"/>
        <w:contextualSpacing w:val="0"/>
      </w:pPr>
      <w:r>
        <w:rPr>
          <w:rFonts w:hint="eastAsia"/>
        </w:rPr>
        <w:t>F</w:t>
      </w:r>
      <w:r>
        <w:t>or Paging delivery, R17 spec tend</w:t>
      </w:r>
      <w:r w:rsidR="00336AE4">
        <w:t>s</w:t>
      </w:r>
      <w:r>
        <w:t xml:space="preserve"> to rely on relay UE (i.e., indirectly) to forward the paging message to remote UE.</w:t>
      </w:r>
    </w:p>
    <w:p w14:paraId="21729E47" w14:textId="5D732AEC" w:rsidR="002226D1" w:rsidRDefault="002226D1">
      <w:pPr>
        <w:pStyle w:val="aff4"/>
        <w:numPr>
          <w:ilvl w:val="0"/>
          <w:numId w:val="15"/>
        </w:numPr>
        <w:ind w:left="357" w:hanging="357"/>
        <w:contextualSpacing w:val="0"/>
      </w:pPr>
      <w:r>
        <w:rPr>
          <w:rFonts w:hint="eastAsia"/>
        </w:rPr>
        <w:t>F</w:t>
      </w:r>
      <w:r>
        <w:t xml:space="preserve">or RRC setup / resume / re-establishment procedure, R17 spec allows remote UE to do it either via direct path or via </w:t>
      </w:r>
      <w:r w:rsidR="00336AE4">
        <w:t xml:space="preserve">the </w:t>
      </w:r>
      <w:r>
        <w:t>indirect path, yet not both.</w:t>
      </w:r>
    </w:p>
    <w:p w14:paraId="49EE2471" w14:textId="58E50786" w:rsidR="002226D1" w:rsidRDefault="002226D1" w:rsidP="006C7EE5">
      <w:r>
        <w:t>For these procedures, R17 already provides a single-path based solution, the possible gain / benefit from implementing the procedures via multi-path based solution seems not justified by the complexity it caused.</w:t>
      </w:r>
    </w:p>
    <w:p w14:paraId="655E8A00" w14:textId="6C9535E5" w:rsidR="002226D1" w:rsidRDefault="002226D1" w:rsidP="002226D1">
      <w:pPr>
        <w:pStyle w:val="Proposal"/>
      </w:pPr>
      <w:bookmarkStart w:id="7" w:name="_Toc111038560"/>
      <w:r>
        <w:rPr>
          <w:rFonts w:hint="eastAsia"/>
        </w:rPr>
        <w:t>F</w:t>
      </w:r>
      <w:r>
        <w:t xml:space="preserve">or scenario-1 of multi-path relay, R2 does not pursue </w:t>
      </w:r>
      <w:r w:rsidR="00FE085C">
        <w:t>applying</w:t>
      </w:r>
      <w:r>
        <w:t xml:space="preserve"> multi-path relay </w:t>
      </w:r>
      <w:r w:rsidR="00FE085C">
        <w:t>to</w:t>
      </w:r>
      <w:r>
        <w:t xml:space="preserve"> the procedures of SIB delivery, paging delivery, RRC setup / resume and re-establishment.</w:t>
      </w:r>
      <w:bookmarkEnd w:id="7"/>
    </w:p>
    <w:p w14:paraId="7F573F9F" w14:textId="24D0BD50" w:rsidR="0043359C" w:rsidRDefault="00FE085C" w:rsidP="006C7EE5">
      <w:r>
        <w:rPr>
          <w:rFonts w:hint="eastAsia"/>
        </w:rPr>
        <w:t>I</w:t>
      </w:r>
      <w:r>
        <w:t xml:space="preserve">n other words, the </w:t>
      </w:r>
      <w:r w:rsidR="00336AE4">
        <w:t xml:space="preserve">application </w:t>
      </w:r>
      <w:r>
        <w:t>of MP relay is only needed after RRC setup / resume / re-establishment procedure.</w:t>
      </w:r>
    </w:p>
    <w:p w14:paraId="12C6A96F" w14:textId="121DBC98" w:rsidR="00FE085C" w:rsidRDefault="00FE085C" w:rsidP="00FE085C">
      <w:pPr>
        <w:pStyle w:val="Proposal"/>
      </w:pPr>
      <w:bookmarkStart w:id="8" w:name="_Toc111038561"/>
      <w:r>
        <w:rPr>
          <w:rFonts w:hint="eastAsia"/>
        </w:rPr>
        <w:t>F</w:t>
      </w:r>
      <w:r>
        <w:t xml:space="preserve">or scenario-1 of multi-path Relay, R2 </w:t>
      </w:r>
      <w:r w:rsidR="00F80844">
        <w:rPr>
          <w:rFonts w:hint="eastAsia"/>
        </w:rPr>
        <w:t>focus</w:t>
      </w:r>
      <w:r w:rsidR="00F80844">
        <w:t xml:space="preserve"> on </w:t>
      </w:r>
      <w:r>
        <w:t xml:space="preserve">the </w:t>
      </w:r>
      <w:r w:rsidR="00336AE4">
        <w:t xml:space="preserve">application </w:t>
      </w:r>
      <w:r>
        <w:t xml:space="preserve">of multi-path relay </w:t>
      </w:r>
      <w:r w:rsidR="00F80844">
        <w:t xml:space="preserve">to RRC_CONNCTED UEs only, i.e., </w:t>
      </w:r>
      <w:r>
        <w:t>after RRC setup / resume / re-establishment procedure.</w:t>
      </w:r>
      <w:bookmarkEnd w:id="8"/>
    </w:p>
    <w:p w14:paraId="2C471CAA" w14:textId="4F717611" w:rsidR="00391515" w:rsidRDefault="00391515" w:rsidP="00391515">
      <w:pPr>
        <w:pStyle w:val="30"/>
      </w:pPr>
      <w:r>
        <w:rPr>
          <w:rFonts w:hint="eastAsia"/>
        </w:rPr>
        <w:t>U</w:t>
      </w:r>
      <w:r>
        <w:t>P</w:t>
      </w:r>
      <w:r w:rsidR="00FD571C">
        <w:t xml:space="preserve"> related</w:t>
      </w:r>
    </w:p>
    <w:p w14:paraId="4ECB5C4A" w14:textId="00EDBD54" w:rsidR="00621611" w:rsidRDefault="00621611" w:rsidP="00621611">
      <w:r>
        <w:rPr>
          <w:rFonts w:hint="eastAsia"/>
        </w:rPr>
        <w:t>U</w:t>
      </w:r>
      <w:r>
        <w:t xml:space="preserve">P-wise, there are in general two levels of </w:t>
      </w:r>
      <w:r w:rsidR="00F71B59">
        <w:t xml:space="preserve">the </w:t>
      </w:r>
      <w:r>
        <w:t>question – firstly, at which layer to do the multi-path aggregation. For this issue, one straightforward solution is to rely on PDCP layer, to leverage the design of multi-connectivity</w:t>
      </w:r>
      <w:r w:rsidR="0041279E">
        <w:t>, in both CA and DC scenario</w:t>
      </w:r>
      <w:r w:rsidR="00336AE4">
        <w:t>s</w:t>
      </w:r>
      <w:r w:rsidR="0041279E">
        <w:t xml:space="preserve">. Furthermore, due to the different stacks at PC5 (w/ SRAP) and </w:t>
      </w:r>
      <w:proofErr w:type="spellStart"/>
      <w:r w:rsidR="0041279E">
        <w:t>Uu</w:t>
      </w:r>
      <w:proofErr w:type="spellEnd"/>
      <w:r w:rsidR="0041279E">
        <w:t xml:space="preserve"> (w/o SRAP), there seems no other good alternative.</w:t>
      </w:r>
    </w:p>
    <w:p w14:paraId="60A30916" w14:textId="0AF1969B" w:rsidR="0041279E" w:rsidRDefault="0041279E" w:rsidP="0041279E">
      <w:pPr>
        <w:pStyle w:val="Proposal"/>
      </w:pPr>
      <w:bookmarkStart w:id="9" w:name="_Toc111038562"/>
      <w:r>
        <w:rPr>
          <w:rFonts w:hint="eastAsia"/>
        </w:rPr>
        <w:t>F</w:t>
      </w:r>
      <w:r>
        <w:t xml:space="preserve">or Scenario-1 of multi-path relay, R2 </w:t>
      </w:r>
      <w:r w:rsidR="00336AE4">
        <w:t xml:space="preserve">studies </w:t>
      </w:r>
      <w:r>
        <w:t>the solution relying on PDCP layer to aggregate the two paths.</w:t>
      </w:r>
      <w:bookmarkEnd w:id="9"/>
    </w:p>
    <w:p w14:paraId="47B89769" w14:textId="759BD541" w:rsidR="0041279E" w:rsidRDefault="0041279E" w:rsidP="00621611">
      <w:r>
        <w:rPr>
          <w:rFonts w:hint="eastAsia"/>
        </w:rPr>
        <w:t>S</w:t>
      </w:r>
      <w:r>
        <w:t xml:space="preserve">econdly, </w:t>
      </w:r>
      <w:r w:rsidR="00F71B59">
        <w:rPr>
          <w:rFonts w:hint="eastAsia"/>
        </w:rPr>
        <w:t>in</w:t>
      </w:r>
      <w:r w:rsidR="00F71B59">
        <w:t xml:space="preserve"> </w:t>
      </w:r>
      <w:r w:rsidR="00306EDF">
        <w:t>what granularity the usage of multi-path is configured, e.g., per-UE or per-bearer. It seems fairly straightforward to select the latter one (per-bearer) due to the flexibility.</w:t>
      </w:r>
    </w:p>
    <w:p w14:paraId="4FD96281" w14:textId="4463C48A" w:rsidR="00306EDF" w:rsidRPr="00621611" w:rsidRDefault="00306EDF" w:rsidP="00306EDF">
      <w:pPr>
        <w:pStyle w:val="Proposal"/>
      </w:pPr>
      <w:bookmarkStart w:id="10" w:name="_Toc111038563"/>
      <w:r>
        <w:rPr>
          <w:rFonts w:hint="eastAsia"/>
        </w:rPr>
        <w:t>F</w:t>
      </w:r>
      <w:r>
        <w:t xml:space="preserve">or scenario-1 of multi-path relay, R2 </w:t>
      </w:r>
      <w:r w:rsidR="00336AE4">
        <w:t xml:space="preserve">studies </w:t>
      </w:r>
      <w:r>
        <w:t>the solution where the usage of single-path (via direct or via indirect path) and multi-path (via both direct and indirect) is configured in a per-bearer manner.</w:t>
      </w:r>
      <w:bookmarkEnd w:id="10"/>
      <w:r>
        <w:t xml:space="preserve"> </w:t>
      </w:r>
    </w:p>
    <w:p w14:paraId="45042BB5" w14:textId="06D201F8" w:rsidR="00391515" w:rsidRDefault="00391515" w:rsidP="00391515">
      <w:pPr>
        <w:pStyle w:val="30"/>
      </w:pPr>
      <w:r>
        <w:rPr>
          <w:rFonts w:hint="eastAsia"/>
        </w:rPr>
        <w:t>C</w:t>
      </w:r>
      <w:r>
        <w:t>P</w:t>
      </w:r>
      <w:r w:rsidR="00FD571C">
        <w:t xml:space="preserve"> related</w:t>
      </w:r>
    </w:p>
    <w:p w14:paraId="41A24DD4" w14:textId="0F0C9AFE" w:rsidR="00306EDF" w:rsidRDefault="00306EDF" w:rsidP="00306EDF">
      <w:r>
        <w:rPr>
          <w:rFonts w:hint="eastAsia"/>
        </w:rPr>
        <w:t>B</w:t>
      </w:r>
      <w:r>
        <w:t xml:space="preserve">efore looking into </w:t>
      </w:r>
      <w:r w:rsidR="00336AE4">
        <w:t xml:space="preserve">the </w:t>
      </w:r>
      <w:r>
        <w:t>detailed aspect of CP procedure</w:t>
      </w:r>
      <w:r w:rsidR="00336AE4">
        <w:t>/</w:t>
      </w:r>
      <w:r>
        <w:t xml:space="preserve">solution, the first step is to </w:t>
      </w:r>
      <w:r w:rsidR="00136D1F">
        <w:t>clarify the scope of CP procedure, i.e., which procedures to be supported.</w:t>
      </w:r>
    </w:p>
    <w:p w14:paraId="43F93E76" w14:textId="71A2C1E3" w:rsidR="00136D1F" w:rsidRDefault="00901733" w:rsidP="00306EDF">
      <w:r>
        <w:rPr>
          <w:rFonts w:hint="eastAsia"/>
        </w:rPr>
        <w:lastRenderedPageBreak/>
        <w:t>A</w:t>
      </w:r>
      <w:r>
        <w:t xml:space="preserve">s shown in the following figure, R18 would lead to 3 </w:t>
      </w:r>
      <w:r w:rsidR="00336AE4">
        <w:t xml:space="preserve">categories </w:t>
      </w:r>
      <w:r>
        <w:t>of new CP procedure</w:t>
      </w:r>
    </w:p>
    <w:p w14:paraId="317C5722" w14:textId="4D8DD94C" w:rsidR="00901733" w:rsidRDefault="00901733" w:rsidP="00306EDF">
      <w:r w:rsidRPr="00D43664">
        <w:rPr>
          <w:rFonts w:hint="eastAsia"/>
          <w:highlight w:val="yellow"/>
        </w:rPr>
        <w:t>C</w:t>
      </w:r>
      <w:r w:rsidRPr="00D43664">
        <w:rPr>
          <w:highlight w:val="yellow"/>
        </w:rPr>
        <w:t>at-1</w:t>
      </w:r>
      <w:r>
        <w:t>: SP-to-SP (single path to single path) switching, i.e., the inter-</w:t>
      </w:r>
      <w:proofErr w:type="spellStart"/>
      <w:r>
        <w:t>gNB</w:t>
      </w:r>
      <w:proofErr w:type="spellEnd"/>
      <w:r>
        <w:t xml:space="preserve"> switching and/or indirect-to-indirect switching;</w:t>
      </w:r>
    </w:p>
    <w:p w14:paraId="55D61944" w14:textId="0C4BDC9D" w:rsidR="00901733" w:rsidRDefault="00901733" w:rsidP="00306EDF">
      <w:r w:rsidRPr="00D43664">
        <w:rPr>
          <w:rFonts w:hint="eastAsia"/>
          <w:highlight w:val="cyan"/>
        </w:rPr>
        <w:t>C</w:t>
      </w:r>
      <w:r w:rsidRPr="00D43664">
        <w:rPr>
          <w:highlight w:val="cyan"/>
        </w:rPr>
        <w:t>at-2</w:t>
      </w:r>
      <w:r>
        <w:t xml:space="preserve">: </w:t>
      </w:r>
      <w:r w:rsidR="0056179B">
        <w:t xml:space="preserve">SP-from/to-MP (single path from/to multi-path) switching, it can be further divided into sub-cases considering </w:t>
      </w:r>
      <w:r w:rsidR="00D43664">
        <w:t xml:space="preserve">whether there is </w:t>
      </w:r>
      <w:r w:rsidR="00EC29ED">
        <w:t>change on the remaining leg;</w:t>
      </w:r>
    </w:p>
    <w:p w14:paraId="32D9AE34" w14:textId="5B2CDF50" w:rsidR="00D43664" w:rsidRPr="00306EDF" w:rsidRDefault="00D43664" w:rsidP="00306EDF">
      <w:r w:rsidRPr="00EC29ED">
        <w:rPr>
          <w:rFonts w:hint="eastAsia"/>
          <w:highlight w:val="lightGray"/>
        </w:rPr>
        <w:t>C</w:t>
      </w:r>
      <w:r w:rsidRPr="00EC29ED">
        <w:rPr>
          <w:highlight w:val="lightGray"/>
        </w:rPr>
        <w:t>at-3</w:t>
      </w:r>
      <w:r>
        <w:t>: MP-to-MP switching</w:t>
      </w:r>
      <w:r w:rsidR="00EC29ED">
        <w:t>, it can be further divided into sub-cases considering whether there is change on the direct and/or indirect leg;</w:t>
      </w:r>
    </w:p>
    <w:p w14:paraId="086D3FC5" w14:textId="14FB0A8F" w:rsidR="00901733" w:rsidRDefault="00901733" w:rsidP="00901733">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CP procedure for Scenario-1</w:t>
      </w:r>
    </w:p>
    <w:tbl>
      <w:tblPr>
        <w:tblStyle w:val="aff9"/>
        <w:tblW w:w="9524" w:type="dxa"/>
        <w:tblLook w:val="0420" w:firstRow="1" w:lastRow="0" w:firstColumn="0" w:lastColumn="0" w:noHBand="0" w:noVBand="1"/>
      </w:tblPr>
      <w:tblGrid>
        <w:gridCol w:w="2381"/>
        <w:gridCol w:w="2381"/>
        <w:gridCol w:w="2381"/>
        <w:gridCol w:w="2381"/>
      </w:tblGrid>
      <w:tr w:rsidR="00FD571C" w:rsidRPr="00146E5B" w14:paraId="77EAD884" w14:textId="77777777" w:rsidTr="00136D1F">
        <w:trPr>
          <w:trHeight w:val="20"/>
        </w:trPr>
        <w:tc>
          <w:tcPr>
            <w:tcW w:w="2381" w:type="dxa"/>
            <w:hideMark/>
          </w:tcPr>
          <w:p w14:paraId="42CCB128" w14:textId="77777777" w:rsidR="00FD571C" w:rsidRPr="00146E5B" w:rsidRDefault="00FD571C" w:rsidP="00950EBF">
            <w:pPr>
              <w:spacing w:after="0"/>
            </w:pPr>
            <w:r w:rsidRPr="00146E5B">
              <w:rPr>
                <w:rFonts w:hint="eastAsia"/>
              </w:rPr>
              <w:t>From row to column</w:t>
            </w:r>
          </w:p>
        </w:tc>
        <w:tc>
          <w:tcPr>
            <w:tcW w:w="2381" w:type="dxa"/>
            <w:hideMark/>
          </w:tcPr>
          <w:p w14:paraId="41B51171" w14:textId="77777777" w:rsidR="00FD571C" w:rsidRPr="00146E5B" w:rsidRDefault="00FD571C" w:rsidP="00950EBF">
            <w:pPr>
              <w:spacing w:after="0"/>
            </w:pPr>
            <w:r w:rsidRPr="00146E5B">
              <w:rPr>
                <w:rFonts w:hint="eastAsia"/>
              </w:rPr>
              <w:t>SP, direct</w:t>
            </w:r>
          </w:p>
        </w:tc>
        <w:tc>
          <w:tcPr>
            <w:tcW w:w="2381" w:type="dxa"/>
            <w:hideMark/>
          </w:tcPr>
          <w:p w14:paraId="5A6AE195" w14:textId="77777777" w:rsidR="00FD571C" w:rsidRPr="00146E5B" w:rsidRDefault="00FD571C" w:rsidP="00950EBF">
            <w:pPr>
              <w:spacing w:after="0"/>
            </w:pPr>
            <w:r w:rsidRPr="00146E5B">
              <w:rPr>
                <w:rFonts w:hint="eastAsia"/>
              </w:rPr>
              <w:t>SP, indirect</w:t>
            </w:r>
          </w:p>
        </w:tc>
        <w:tc>
          <w:tcPr>
            <w:tcW w:w="2381" w:type="dxa"/>
            <w:hideMark/>
          </w:tcPr>
          <w:p w14:paraId="515D008C" w14:textId="77777777" w:rsidR="00FD571C" w:rsidRPr="00146E5B" w:rsidRDefault="00FD571C" w:rsidP="00950EBF">
            <w:pPr>
              <w:spacing w:after="0"/>
            </w:pPr>
            <w:r w:rsidRPr="00146E5B">
              <w:rPr>
                <w:rFonts w:hint="eastAsia"/>
              </w:rPr>
              <w:t>MP</w:t>
            </w:r>
          </w:p>
        </w:tc>
      </w:tr>
      <w:tr w:rsidR="00D43664" w:rsidRPr="00146E5B" w14:paraId="5F583CEB" w14:textId="77777777" w:rsidTr="00D43664">
        <w:trPr>
          <w:trHeight w:val="353"/>
        </w:trPr>
        <w:tc>
          <w:tcPr>
            <w:tcW w:w="2381" w:type="dxa"/>
            <w:vMerge w:val="restart"/>
            <w:hideMark/>
          </w:tcPr>
          <w:p w14:paraId="0781421B" w14:textId="77777777" w:rsidR="00D43664" w:rsidRPr="00146E5B" w:rsidRDefault="00D43664" w:rsidP="00950EBF">
            <w:pPr>
              <w:spacing w:after="0"/>
            </w:pPr>
            <w:r w:rsidRPr="00146E5B">
              <w:rPr>
                <w:rFonts w:hint="eastAsia"/>
              </w:rPr>
              <w:t>SP, direct</w:t>
            </w:r>
          </w:p>
        </w:tc>
        <w:tc>
          <w:tcPr>
            <w:tcW w:w="2381" w:type="dxa"/>
            <w:vMerge w:val="restart"/>
            <w:hideMark/>
          </w:tcPr>
          <w:p w14:paraId="04D1CCEB" w14:textId="77777777" w:rsidR="00D43664" w:rsidRPr="00146E5B" w:rsidRDefault="00D43664" w:rsidP="00950EBF">
            <w:pPr>
              <w:spacing w:after="0"/>
            </w:pPr>
            <w:r w:rsidRPr="00146E5B">
              <w:rPr>
                <w:rFonts w:hint="eastAsia"/>
              </w:rPr>
              <w:t>Legacy HO</w:t>
            </w:r>
          </w:p>
        </w:tc>
        <w:tc>
          <w:tcPr>
            <w:tcW w:w="2381" w:type="dxa"/>
            <w:hideMark/>
          </w:tcPr>
          <w:p w14:paraId="7AD14B8A" w14:textId="58EEF17D" w:rsidR="00D43664" w:rsidRPr="00146E5B" w:rsidRDefault="00D43664" w:rsidP="00950EBF">
            <w:pPr>
              <w:spacing w:after="0"/>
            </w:pPr>
            <w:r w:rsidRPr="00146E5B">
              <w:rPr>
                <w:rFonts w:hint="eastAsia"/>
              </w:rPr>
              <w:t>R17 (intra-</w:t>
            </w:r>
            <w:proofErr w:type="spellStart"/>
            <w:r w:rsidRPr="00146E5B">
              <w:rPr>
                <w:rFonts w:hint="eastAsia"/>
              </w:rPr>
              <w:t>gNB</w:t>
            </w:r>
            <w:proofErr w:type="spellEnd"/>
            <w:r w:rsidRPr="00146E5B">
              <w:rPr>
                <w:rFonts w:hint="eastAsia"/>
              </w:rPr>
              <w:t>)</w:t>
            </w:r>
          </w:p>
        </w:tc>
        <w:tc>
          <w:tcPr>
            <w:tcW w:w="2381" w:type="dxa"/>
            <w:vMerge w:val="restart"/>
            <w:shd w:val="clear" w:color="auto" w:fill="00B0F0"/>
            <w:hideMark/>
          </w:tcPr>
          <w:p w14:paraId="6B6B8402" w14:textId="77777777" w:rsidR="00950EBF" w:rsidRDefault="00D43664" w:rsidP="00950EBF">
            <w:pPr>
              <w:pBdr>
                <w:top w:val="none" w:sz="0" w:space="0" w:color="auto"/>
                <w:left w:val="none" w:sz="0" w:space="0" w:color="auto"/>
                <w:bottom w:val="none" w:sz="0" w:space="0" w:color="auto"/>
                <w:right w:val="none" w:sz="0" w:space="0" w:color="auto"/>
                <w:between w:val="none" w:sz="0" w:space="0" w:color="auto"/>
              </w:pBdr>
              <w:spacing w:after="0"/>
            </w:pPr>
            <w:r w:rsidRPr="00146E5B">
              <w:rPr>
                <w:rFonts w:hint="eastAsia"/>
              </w:rPr>
              <w:t xml:space="preserve">R18 </w:t>
            </w:r>
          </w:p>
          <w:p w14:paraId="5B52BBA8" w14:textId="6E69C9B1" w:rsidR="00950EBF" w:rsidRDefault="00950EBF" w:rsidP="00950EBF">
            <w:pPr>
              <w:pBdr>
                <w:top w:val="none" w:sz="0" w:space="0" w:color="auto"/>
                <w:left w:val="none" w:sz="0" w:space="0" w:color="auto"/>
                <w:bottom w:val="none" w:sz="0" w:space="0" w:color="auto"/>
                <w:right w:val="none" w:sz="0" w:space="0" w:color="auto"/>
                <w:between w:val="none" w:sz="0" w:space="0" w:color="auto"/>
              </w:pBdr>
              <w:spacing w:after="0"/>
            </w:pPr>
            <w:r>
              <w:t>Case-1a, direct path is kept, indirect path is added</w:t>
            </w:r>
          </w:p>
          <w:p w14:paraId="4A4BF73A" w14:textId="0FF613FF" w:rsidR="00D43664" w:rsidRPr="00146E5B" w:rsidRDefault="00950EBF" w:rsidP="00950EBF">
            <w:pPr>
              <w:spacing w:after="0"/>
            </w:pPr>
            <w:r>
              <w:t>Case-1b, direct path is changed, indirect path is added</w:t>
            </w:r>
          </w:p>
        </w:tc>
      </w:tr>
      <w:tr w:rsidR="00D43664" w:rsidRPr="00146E5B" w14:paraId="3FB30257" w14:textId="77777777" w:rsidTr="00D43664">
        <w:trPr>
          <w:trHeight w:val="352"/>
        </w:trPr>
        <w:tc>
          <w:tcPr>
            <w:tcW w:w="2381" w:type="dxa"/>
            <w:vMerge/>
          </w:tcPr>
          <w:p w14:paraId="2C095871" w14:textId="77777777" w:rsidR="00D43664" w:rsidRPr="00146E5B" w:rsidRDefault="00D43664" w:rsidP="00950EBF">
            <w:pPr>
              <w:spacing w:after="0"/>
            </w:pPr>
          </w:p>
        </w:tc>
        <w:tc>
          <w:tcPr>
            <w:tcW w:w="2381" w:type="dxa"/>
            <w:vMerge/>
          </w:tcPr>
          <w:p w14:paraId="7D92BBDE" w14:textId="77777777" w:rsidR="00D43664" w:rsidRPr="00146E5B" w:rsidRDefault="00D43664" w:rsidP="00950EBF">
            <w:pPr>
              <w:spacing w:after="0"/>
            </w:pPr>
          </w:p>
        </w:tc>
        <w:tc>
          <w:tcPr>
            <w:tcW w:w="2381" w:type="dxa"/>
            <w:shd w:val="clear" w:color="auto" w:fill="FFFF00"/>
          </w:tcPr>
          <w:p w14:paraId="013E252B" w14:textId="61B328D7" w:rsidR="00D43664" w:rsidRPr="00146E5B" w:rsidRDefault="00D43664" w:rsidP="00950EBF">
            <w:pPr>
              <w:shd w:val="clear" w:color="auto" w:fill="FFFF00"/>
              <w:spacing w:after="0"/>
            </w:pPr>
            <w:r w:rsidRPr="00136D1F">
              <w:rPr>
                <w:rFonts w:hint="eastAsia"/>
                <w:highlight w:val="yellow"/>
              </w:rPr>
              <w:t>R18 (inter-</w:t>
            </w:r>
            <w:proofErr w:type="spellStart"/>
            <w:r w:rsidRPr="00136D1F">
              <w:rPr>
                <w:rFonts w:hint="eastAsia"/>
                <w:highlight w:val="yellow"/>
              </w:rPr>
              <w:t>gNB</w:t>
            </w:r>
            <w:proofErr w:type="spellEnd"/>
            <w:r w:rsidRPr="00136D1F">
              <w:rPr>
                <w:rFonts w:hint="eastAsia"/>
                <w:highlight w:val="yellow"/>
              </w:rPr>
              <w:t>)</w:t>
            </w:r>
          </w:p>
        </w:tc>
        <w:tc>
          <w:tcPr>
            <w:tcW w:w="2381" w:type="dxa"/>
            <w:vMerge/>
            <w:shd w:val="clear" w:color="auto" w:fill="00B0F0"/>
          </w:tcPr>
          <w:p w14:paraId="48249D4A" w14:textId="77777777" w:rsidR="00D43664" w:rsidRPr="00146E5B" w:rsidRDefault="00D43664" w:rsidP="00950EBF">
            <w:pPr>
              <w:spacing w:after="0"/>
            </w:pPr>
          </w:p>
        </w:tc>
      </w:tr>
      <w:tr w:rsidR="00D43664" w:rsidRPr="00146E5B" w14:paraId="00921978" w14:textId="77777777" w:rsidTr="00D43664">
        <w:trPr>
          <w:trHeight w:val="353"/>
        </w:trPr>
        <w:tc>
          <w:tcPr>
            <w:tcW w:w="2381" w:type="dxa"/>
            <w:vMerge w:val="restart"/>
            <w:hideMark/>
          </w:tcPr>
          <w:p w14:paraId="5725DCD6" w14:textId="77777777" w:rsidR="00D43664" w:rsidRPr="00146E5B" w:rsidRDefault="00D43664" w:rsidP="00950EBF">
            <w:pPr>
              <w:spacing w:after="0"/>
            </w:pPr>
            <w:r w:rsidRPr="00146E5B">
              <w:rPr>
                <w:rFonts w:hint="eastAsia"/>
              </w:rPr>
              <w:t>SP, indirect</w:t>
            </w:r>
          </w:p>
        </w:tc>
        <w:tc>
          <w:tcPr>
            <w:tcW w:w="2381" w:type="dxa"/>
            <w:hideMark/>
          </w:tcPr>
          <w:p w14:paraId="28CA08D2" w14:textId="59EB4083" w:rsidR="00D43664" w:rsidRPr="00146E5B" w:rsidRDefault="00D43664" w:rsidP="00950EBF">
            <w:pPr>
              <w:spacing w:after="0"/>
            </w:pPr>
            <w:r w:rsidRPr="00146E5B">
              <w:rPr>
                <w:rFonts w:hint="eastAsia"/>
              </w:rPr>
              <w:t>R17 (intra-</w:t>
            </w:r>
            <w:proofErr w:type="spellStart"/>
            <w:r w:rsidRPr="00146E5B">
              <w:rPr>
                <w:rFonts w:hint="eastAsia"/>
              </w:rPr>
              <w:t>gNB</w:t>
            </w:r>
            <w:proofErr w:type="spellEnd"/>
            <w:r w:rsidRPr="00146E5B">
              <w:rPr>
                <w:rFonts w:hint="eastAsia"/>
              </w:rPr>
              <w:t>)</w:t>
            </w:r>
          </w:p>
        </w:tc>
        <w:tc>
          <w:tcPr>
            <w:tcW w:w="2381" w:type="dxa"/>
            <w:vMerge w:val="restart"/>
            <w:shd w:val="clear" w:color="auto" w:fill="FFFF00"/>
            <w:hideMark/>
          </w:tcPr>
          <w:p w14:paraId="69C12CA4" w14:textId="77777777" w:rsidR="00D43664" w:rsidRPr="00146E5B" w:rsidRDefault="00D43664" w:rsidP="00950EBF">
            <w:pPr>
              <w:spacing w:after="0"/>
            </w:pPr>
            <w:r w:rsidRPr="00136D1F">
              <w:rPr>
                <w:rFonts w:hint="eastAsia"/>
                <w:highlight w:val="yellow"/>
              </w:rPr>
              <w:t>R18</w:t>
            </w:r>
          </w:p>
        </w:tc>
        <w:tc>
          <w:tcPr>
            <w:tcW w:w="2381" w:type="dxa"/>
            <w:vMerge w:val="restart"/>
            <w:shd w:val="clear" w:color="auto" w:fill="00B0F0"/>
            <w:hideMark/>
          </w:tcPr>
          <w:p w14:paraId="0B9D82AD" w14:textId="77777777" w:rsidR="00D43664" w:rsidRDefault="00D43664" w:rsidP="00950EBF">
            <w:pPr>
              <w:spacing w:after="0"/>
            </w:pPr>
            <w:r w:rsidRPr="00146E5B">
              <w:rPr>
                <w:rFonts w:hint="eastAsia"/>
              </w:rPr>
              <w:t xml:space="preserve">R18 </w:t>
            </w:r>
          </w:p>
          <w:p w14:paraId="34AAE4BD" w14:textId="77777777" w:rsidR="00950EBF" w:rsidRDefault="00950EBF" w:rsidP="00950EBF">
            <w:pPr>
              <w:pBdr>
                <w:top w:val="none" w:sz="0" w:space="0" w:color="auto"/>
                <w:left w:val="none" w:sz="0" w:space="0" w:color="auto"/>
                <w:bottom w:val="none" w:sz="0" w:space="0" w:color="auto"/>
                <w:right w:val="none" w:sz="0" w:space="0" w:color="auto"/>
                <w:between w:val="none" w:sz="0" w:space="0" w:color="auto"/>
              </w:pBdr>
              <w:spacing w:after="0"/>
            </w:pPr>
            <w:r>
              <w:t>Case-2a, indirect path is kept, direct path is added</w:t>
            </w:r>
          </w:p>
          <w:p w14:paraId="32DA6CF1" w14:textId="1B1601DA" w:rsidR="00950EBF" w:rsidRPr="00146E5B" w:rsidRDefault="00950EBF" w:rsidP="00950EBF">
            <w:pPr>
              <w:spacing w:after="0"/>
            </w:pPr>
            <w:r>
              <w:t>Case-2b, indirect path is changed, direct path is added</w:t>
            </w:r>
          </w:p>
        </w:tc>
      </w:tr>
      <w:tr w:rsidR="00D43664" w:rsidRPr="00146E5B" w14:paraId="6E1C9E0B" w14:textId="77777777" w:rsidTr="00D43664">
        <w:trPr>
          <w:trHeight w:val="352"/>
        </w:trPr>
        <w:tc>
          <w:tcPr>
            <w:tcW w:w="2381" w:type="dxa"/>
            <w:vMerge/>
          </w:tcPr>
          <w:p w14:paraId="4800C106" w14:textId="77777777" w:rsidR="00D43664" w:rsidRPr="00146E5B" w:rsidRDefault="00D43664" w:rsidP="00950EBF">
            <w:pPr>
              <w:spacing w:after="0"/>
            </w:pPr>
          </w:p>
        </w:tc>
        <w:tc>
          <w:tcPr>
            <w:tcW w:w="2381" w:type="dxa"/>
            <w:shd w:val="clear" w:color="auto" w:fill="FFFF00"/>
          </w:tcPr>
          <w:p w14:paraId="5FF9E662" w14:textId="5793BDF5" w:rsidR="00D43664" w:rsidRPr="00146E5B" w:rsidRDefault="00D43664" w:rsidP="00950EBF">
            <w:pPr>
              <w:spacing w:after="0"/>
            </w:pPr>
            <w:r w:rsidRPr="00136D1F">
              <w:rPr>
                <w:rFonts w:hint="eastAsia"/>
                <w:highlight w:val="yellow"/>
              </w:rPr>
              <w:t>R18 (inter-</w:t>
            </w:r>
            <w:proofErr w:type="spellStart"/>
            <w:r w:rsidRPr="00136D1F">
              <w:rPr>
                <w:rFonts w:hint="eastAsia"/>
                <w:highlight w:val="yellow"/>
              </w:rPr>
              <w:t>gNB</w:t>
            </w:r>
            <w:proofErr w:type="spellEnd"/>
            <w:r w:rsidRPr="00136D1F">
              <w:rPr>
                <w:rFonts w:hint="eastAsia"/>
                <w:highlight w:val="yellow"/>
              </w:rPr>
              <w:t>)</w:t>
            </w:r>
          </w:p>
        </w:tc>
        <w:tc>
          <w:tcPr>
            <w:tcW w:w="2381" w:type="dxa"/>
            <w:vMerge/>
            <w:shd w:val="clear" w:color="auto" w:fill="FFFF00"/>
          </w:tcPr>
          <w:p w14:paraId="11082A53" w14:textId="77777777" w:rsidR="00D43664" w:rsidRPr="00136D1F" w:rsidRDefault="00D43664" w:rsidP="00950EBF">
            <w:pPr>
              <w:spacing w:after="0"/>
              <w:rPr>
                <w:highlight w:val="yellow"/>
              </w:rPr>
            </w:pPr>
          </w:p>
        </w:tc>
        <w:tc>
          <w:tcPr>
            <w:tcW w:w="2381" w:type="dxa"/>
            <w:vMerge/>
            <w:shd w:val="clear" w:color="auto" w:fill="00B0F0"/>
          </w:tcPr>
          <w:p w14:paraId="014C7B23" w14:textId="77777777" w:rsidR="00D43664" w:rsidRPr="00146E5B" w:rsidRDefault="00D43664" w:rsidP="00950EBF">
            <w:pPr>
              <w:spacing w:after="0"/>
            </w:pPr>
          </w:p>
        </w:tc>
      </w:tr>
      <w:tr w:rsidR="00FD571C" w:rsidRPr="00146E5B" w14:paraId="4D493FB0" w14:textId="77777777" w:rsidTr="00901733">
        <w:trPr>
          <w:trHeight w:val="20"/>
        </w:trPr>
        <w:tc>
          <w:tcPr>
            <w:tcW w:w="2381" w:type="dxa"/>
            <w:hideMark/>
          </w:tcPr>
          <w:p w14:paraId="7FE7C1BE" w14:textId="77777777" w:rsidR="00FD571C" w:rsidRPr="00146E5B" w:rsidRDefault="00FD571C" w:rsidP="00950EBF">
            <w:pPr>
              <w:spacing w:after="0"/>
            </w:pPr>
            <w:r w:rsidRPr="00146E5B">
              <w:rPr>
                <w:rFonts w:hint="eastAsia"/>
              </w:rPr>
              <w:t>MP</w:t>
            </w:r>
          </w:p>
        </w:tc>
        <w:tc>
          <w:tcPr>
            <w:tcW w:w="2381" w:type="dxa"/>
            <w:shd w:val="clear" w:color="auto" w:fill="00B0F0"/>
            <w:hideMark/>
          </w:tcPr>
          <w:p w14:paraId="77E36B4E" w14:textId="77777777" w:rsidR="00FD571C" w:rsidRDefault="00FD571C" w:rsidP="00950EBF">
            <w:pPr>
              <w:spacing w:after="0"/>
            </w:pPr>
            <w:r w:rsidRPr="00146E5B">
              <w:rPr>
                <w:rFonts w:hint="eastAsia"/>
              </w:rPr>
              <w:t xml:space="preserve">R18 </w:t>
            </w:r>
          </w:p>
          <w:p w14:paraId="6A9880ED" w14:textId="77777777" w:rsidR="00950EBF" w:rsidRDefault="00950EBF" w:rsidP="00950EBF">
            <w:pPr>
              <w:pBdr>
                <w:top w:val="none" w:sz="0" w:space="0" w:color="auto"/>
                <w:left w:val="none" w:sz="0" w:space="0" w:color="auto"/>
                <w:bottom w:val="none" w:sz="0" w:space="0" w:color="auto"/>
                <w:right w:val="none" w:sz="0" w:space="0" w:color="auto"/>
                <w:between w:val="none" w:sz="0" w:space="0" w:color="auto"/>
              </w:pBdr>
              <w:spacing w:after="0"/>
            </w:pPr>
            <w:r>
              <w:t>Case-3a, direct path is kept, indirect path is released</w:t>
            </w:r>
          </w:p>
          <w:p w14:paraId="79009C38" w14:textId="7796EC05" w:rsidR="00950EBF" w:rsidRPr="00146E5B" w:rsidRDefault="00950EBF" w:rsidP="00950EBF">
            <w:pPr>
              <w:spacing w:after="0"/>
            </w:pPr>
            <w:r>
              <w:t>Case-3b, direct path is changed, indirect path is released</w:t>
            </w:r>
          </w:p>
        </w:tc>
        <w:tc>
          <w:tcPr>
            <w:tcW w:w="2381" w:type="dxa"/>
            <w:shd w:val="clear" w:color="auto" w:fill="00B0F0"/>
            <w:hideMark/>
          </w:tcPr>
          <w:p w14:paraId="6F5CD0A9" w14:textId="77777777" w:rsidR="00FD571C" w:rsidRDefault="00FD571C" w:rsidP="00950EBF">
            <w:pPr>
              <w:spacing w:after="0"/>
            </w:pPr>
            <w:r w:rsidRPr="00146E5B">
              <w:rPr>
                <w:rFonts w:hint="eastAsia"/>
              </w:rPr>
              <w:t xml:space="preserve">R18 </w:t>
            </w:r>
          </w:p>
          <w:p w14:paraId="56BDCCD1" w14:textId="77777777" w:rsidR="00950EBF" w:rsidRDefault="00950EBF" w:rsidP="00950EBF">
            <w:pPr>
              <w:pBdr>
                <w:top w:val="none" w:sz="0" w:space="0" w:color="auto"/>
                <w:left w:val="none" w:sz="0" w:space="0" w:color="auto"/>
                <w:bottom w:val="none" w:sz="0" w:space="0" w:color="auto"/>
                <w:right w:val="none" w:sz="0" w:space="0" w:color="auto"/>
                <w:between w:val="none" w:sz="0" w:space="0" w:color="auto"/>
              </w:pBdr>
              <w:spacing w:after="0"/>
            </w:pPr>
            <w:r>
              <w:t>Case-4a, indirect path is kept, direct path is released</w:t>
            </w:r>
          </w:p>
          <w:p w14:paraId="27760203" w14:textId="4A675DA5" w:rsidR="00950EBF" w:rsidRPr="00146E5B" w:rsidRDefault="00950EBF" w:rsidP="00950EBF">
            <w:pPr>
              <w:spacing w:after="0"/>
            </w:pPr>
            <w:r>
              <w:t>Case-4b, indirect path is changed, direct path is released</w:t>
            </w:r>
          </w:p>
        </w:tc>
        <w:tc>
          <w:tcPr>
            <w:tcW w:w="2381" w:type="dxa"/>
            <w:shd w:val="clear" w:color="auto" w:fill="D9D9D9" w:themeFill="background1" w:themeFillShade="D9"/>
          </w:tcPr>
          <w:p w14:paraId="3520DA51" w14:textId="77777777" w:rsidR="00136D1F" w:rsidRDefault="00136D1F" w:rsidP="00950EBF">
            <w:pPr>
              <w:spacing w:after="0"/>
            </w:pPr>
            <w:r>
              <w:t>R18 (w/o direct change, w/ indirect change,</w:t>
            </w:r>
          </w:p>
          <w:p w14:paraId="48642154" w14:textId="77777777" w:rsidR="00136D1F" w:rsidRDefault="00136D1F" w:rsidP="00950EBF">
            <w:pPr>
              <w:spacing w:after="0"/>
            </w:pPr>
            <w:r>
              <w:t>?? w/ direct change, w/o indirect change</w:t>
            </w:r>
          </w:p>
          <w:p w14:paraId="7A3E90E3" w14:textId="445F6D6E" w:rsidR="00FD571C" w:rsidRPr="00146E5B" w:rsidRDefault="00136D1F" w:rsidP="00950EBF">
            <w:pPr>
              <w:spacing w:after="0"/>
            </w:pPr>
            <w:r>
              <w:t>?? w/ both direct change and indirect change)</w:t>
            </w:r>
          </w:p>
        </w:tc>
      </w:tr>
    </w:tbl>
    <w:p w14:paraId="17F23AF6" w14:textId="33FA258D" w:rsidR="00FD571C" w:rsidRDefault="00EC29ED" w:rsidP="00EC29ED">
      <w:pPr>
        <w:spacing w:beforeLines="50" w:before="120"/>
      </w:pPr>
      <w:r>
        <w:t xml:space="preserve">Comparing the different </w:t>
      </w:r>
      <w:proofErr w:type="spellStart"/>
      <w:r>
        <w:t>Cat:s</w:t>
      </w:r>
      <w:proofErr w:type="spellEnd"/>
      <w:r>
        <w:t xml:space="preserve"> above, it is found that the Cat-3 would lead to </w:t>
      </w:r>
      <w:r w:rsidR="00336AE4">
        <w:t xml:space="preserve">the </w:t>
      </w:r>
      <w:r>
        <w:t>highest complexity, and especially it contains some sub-cases where the scenario is out of the scope, e.g., MP-to-MP change without indirect path change, but with direct path change, that is basically the group-HO, which would lead to more sophisticated work. So it is proposed to de-prioritize the MP-to-MP change in R18.</w:t>
      </w:r>
    </w:p>
    <w:p w14:paraId="6962F465" w14:textId="49389A31" w:rsidR="00EC29ED" w:rsidRDefault="00EC29ED" w:rsidP="00E75D46">
      <w:pPr>
        <w:pStyle w:val="Proposal"/>
      </w:pPr>
      <w:bookmarkStart w:id="11" w:name="_Toc111038564"/>
      <w:r>
        <w:rPr>
          <w:rFonts w:hint="eastAsia"/>
        </w:rPr>
        <w:t>F</w:t>
      </w:r>
      <w:r>
        <w:t>or Scenario-1 of multi-path relay, R2 de-prioritize</w:t>
      </w:r>
      <w:r w:rsidR="00336AE4">
        <w:t>s</w:t>
      </w:r>
      <w:r>
        <w:t xml:space="preserve"> the multi-path-to-multi-path change</w:t>
      </w:r>
      <w:r w:rsidR="00E75D46">
        <w:t>.</w:t>
      </w:r>
      <w:bookmarkEnd w:id="11"/>
    </w:p>
    <w:p w14:paraId="7920DB23" w14:textId="5F563A5B" w:rsidR="00EC29ED" w:rsidRDefault="00F40F5D" w:rsidP="00EC29ED">
      <w:pPr>
        <w:spacing w:beforeLines="50" w:before="120"/>
      </w:pPr>
      <w:r>
        <w:rPr>
          <w:rFonts w:hint="eastAsia"/>
        </w:rPr>
        <w:t>T</w:t>
      </w:r>
      <w:r>
        <w:t xml:space="preserve">hen for Cat-2 procedures, the cases of 1b/2b/3b/4b </w:t>
      </w:r>
      <w:r w:rsidR="00466280">
        <w:t>are</w:t>
      </w:r>
      <w:r>
        <w:t xml:space="preserve"> more complicated than 1a/2a/3a/4a in terms that there is a change on the remaining leg</w:t>
      </w:r>
      <w:r w:rsidR="00466280">
        <w:t>, e.g., case-1b provides a tool if the UE moves from direct path of gNB1 to direct + indirect path of gNB2. Considering it essentially further complicates the service-continuity procedure, it is questionable whether both intra- and inter-</w:t>
      </w:r>
      <w:proofErr w:type="spellStart"/>
      <w:r w:rsidR="00466280">
        <w:t>gNB</w:t>
      </w:r>
      <w:proofErr w:type="spellEnd"/>
      <w:r w:rsidR="00466280">
        <w:t xml:space="preserve"> scenario</w:t>
      </w:r>
      <w:r w:rsidR="00336AE4">
        <w:t>s</w:t>
      </w:r>
      <w:r w:rsidR="00466280">
        <w:t xml:space="preserve"> should be considered for case 1b/2b/3b/4b.</w:t>
      </w:r>
    </w:p>
    <w:p w14:paraId="0762A9CB" w14:textId="7EDDE6C2" w:rsidR="00466280" w:rsidRDefault="00466280" w:rsidP="00466280">
      <w:pPr>
        <w:pStyle w:val="Proposal"/>
      </w:pPr>
      <w:bookmarkStart w:id="12" w:name="_Toc111038565"/>
      <w:r>
        <w:rPr>
          <w:rFonts w:hint="eastAsia"/>
        </w:rPr>
        <w:t>F</w:t>
      </w:r>
      <w:r>
        <w:t>or Scenario-1 of multi-path Relay, R2 discus</w:t>
      </w:r>
      <w:r w:rsidR="00336AE4">
        <w:t>se</w:t>
      </w:r>
      <w:r>
        <w:t>s whether to cover cases of 1b (direct path is changed, indirect path is added), 2b (indirect path is changed, direct path is added), 3b (direct path is changed, indirect path is released) and 4b (indirect path is changed, direct path is released).</w:t>
      </w:r>
      <w:bookmarkEnd w:id="12"/>
    </w:p>
    <w:p w14:paraId="533B4796" w14:textId="308B25A6" w:rsidR="00950EBF" w:rsidRDefault="00466280" w:rsidP="00EC29ED">
      <w:pPr>
        <w:spacing w:beforeLines="50" w:before="120"/>
      </w:pPr>
      <w:r>
        <w:rPr>
          <w:rFonts w:hint="eastAsia"/>
        </w:rPr>
        <w:t>T</w:t>
      </w:r>
      <w:r>
        <w:t>hen the scenario of 1a/2a/3a/4b are surely needed.</w:t>
      </w:r>
    </w:p>
    <w:p w14:paraId="75FD77FC" w14:textId="218C2AC3" w:rsidR="00276BFA" w:rsidRDefault="00231ED6" w:rsidP="00EC29ED">
      <w:pPr>
        <w:spacing w:beforeLines="50" w:before="120"/>
      </w:pPr>
      <w:r>
        <w:rPr>
          <w:rFonts w:hint="eastAsia"/>
        </w:rPr>
        <w:t>F</w:t>
      </w:r>
      <w:r>
        <w:t xml:space="preserve">irstly, for scenario-1a and 3a, it is more about </w:t>
      </w:r>
      <w:r w:rsidR="00336AE4">
        <w:t xml:space="preserve">the </w:t>
      </w:r>
      <w:r>
        <w:t xml:space="preserve">addition and release of indirect path. In R17, we make use of </w:t>
      </w:r>
      <w:r w:rsidRPr="00231ED6">
        <w:rPr>
          <w:i/>
          <w:iCs/>
        </w:rPr>
        <w:t>sl-PathSwitchConfig-r17</w:t>
      </w:r>
      <w:r>
        <w:t xml:space="preserve"> flag to trigger direct/indirect switching. Obviously, here for case-1a/3a which is for a different scenario, a different tool (instead of</w:t>
      </w:r>
      <w:r w:rsidRPr="00231ED6">
        <w:rPr>
          <w:i/>
          <w:iCs/>
        </w:rPr>
        <w:t xml:space="preserve"> sl-PathSwitchConfig-r17</w:t>
      </w:r>
      <w:r>
        <w:t xml:space="preserve">) should be used. Essentially, </w:t>
      </w:r>
      <w:r w:rsidR="00A25F07">
        <w:t>there is a need for the tool to add / modify / release the indirect path without releasing the direct path.</w:t>
      </w:r>
      <w:r w:rsidR="005410C9">
        <w:t xml:space="preserve"> </w:t>
      </w:r>
    </w:p>
    <w:p w14:paraId="2AA2D970" w14:textId="7B4869C8" w:rsidR="005365BA" w:rsidRDefault="005365BA" w:rsidP="005365BA">
      <w:pPr>
        <w:pStyle w:val="Proposal"/>
      </w:pPr>
      <w:bookmarkStart w:id="13" w:name="_Toc111038566"/>
      <w:r>
        <w:rPr>
          <w:rFonts w:hint="eastAsia"/>
        </w:rPr>
        <w:t>F</w:t>
      </w:r>
      <w:r>
        <w:t xml:space="preserve">or Scenario-1 of multi-path Relay, </w:t>
      </w:r>
      <w:r w:rsidR="00064493">
        <w:t>for</w:t>
      </w:r>
      <w:r>
        <w:t xml:space="preserve"> case-1a (direct path is kept, indirect path is added) and 3a (direct path is kept, indirect path is released), support indirect path addition / release (i.e., establish/release PC5 SRAP/RLC/MAC/PHY) without releasing direct path.</w:t>
      </w:r>
      <w:bookmarkEnd w:id="13"/>
    </w:p>
    <w:p w14:paraId="78295928" w14:textId="7BB569DE" w:rsidR="00A25F07" w:rsidRDefault="005365BA" w:rsidP="00EC29ED">
      <w:pPr>
        <w:spacing w:beforeLines="50" w:before="120"/>
      </w:pPr>
      <w:r>
        <w:rPr>
          <w:rFonts w:hint="eastAsia"/>
        </w:rPr>
        <w:lastRenderedPageBreak/>
        <w:t>S</w:t>
      </w:r>
      <w:r>
        <w:t xml:space="preserve">econdly, for scenario-2a and 4a, </w:t>
      </w:r>
      <w:r w:rsidR="000571A8">
        <w:t xml:space="preserve">similarly, we need to differentiate from legacy indirect-to-direct switching via </w:t>
      </w:r>
      <w:proofErr w:type="spellStart"/>
      <w:r w:rsidR="000571A8" w:rsidRPr="000571A8">
        <w:rPr>
          <w:i/>
          <w:iCs/>
        </w:rPr>
        <w:t>ReconfigurationWithSync</w:t>
      </w:r>
      <w:proofErr w:type="spellEnd"/>
      <w:r w:rsidR="000571A8">
        <w:t>.</w:t>
      </w:r>
      <w:r w:rsidR="000571A8" w:rsidRPr="000571A8">
        <w:t xml:space="preserve"> </w:t>
      </w:r>
      <w:r w:rsidR="000571A8">
        <w:t>Essentially, there is a need for the tool to add / modify / release the direct path without releasing the indirect path.</w:t>
      </w:r>
    </w:p>
    <w:p w14:paraId="3CEF45A3" w14:textId="1C5713E4" w:rsidR="000571A8" w:rsidRDefault="000571A8" w:rsidP="000571A8">
      <w:pPr>
        <w:pStyle w:val="Proposal"/>
      </w:pPr>
      <w:bookmarkStart w:id="14" w:name="_Toc111038567"/>
      <w:r>
        <w:rPr>
          <w:rFonts w:hint="eastAsia"/>
        </w:rPr>
        <w:t>F</w:t>
      </w:r>
      <w:r>
        <w:t>or Scenario-</w:t>
      </w:r>
      <w:r w:rsidR="006A085B">
        <w:t xml:space="preserve">1 </w:t>
      </w:r>
      <w:r>
        <w:t xml:space="preserve">of multi-path Relay, </w:t>
      </w:r>
      <w:r w:rsidR="00064493">
        <w:t xml:space="preserve">for </w:t>
      </w:r>
      <w:r>
        <w:t xml:space="preserve">case-2a (indirect path is kept, direct path is added) and 4a (indirect path is kept, direct path is released), support direct path addition / release (i.e., establish/release </w:t>
      </w:r>
      <w:proofErr w:type="spellStart"/>
      <w:r>
        <w:t>Uu</w:t>
      </w:r>
      <w:proofErr w:type="spellEnd"/>
      <w:r>
        <w:t xml:space="preserve"> RLC/MAC/PHY) without releasing indirect path.</w:t>
      </w:r>
      <w:bookmarkEnd w:id="14"/>
    </w:p>
    <w:p w14:paraId="458E643A" w14:textId="6218C4F8" w:rsidR="00276BFA" w:rsidRDefault="00276BFA" w:rsidP="00276BFA">
      <w:r w:rsidRPr="00276BFA">
        <w:rPr>
          <w:rFonts w:hint="eastAsia"/>
        </w:rPr>
        <w:t>A</w:t>
      </w:r>
      <w:r w:rsidRPr="00276BFA">
        <w:t xml:space="preserve">nd during the addition / release procedure, there is a need to </w:t>
      </w:r>
      <w:r w:rsidR="006A085B">
        <w:t>let</w:t>
      </w:r>
      <w:r w:rsidRPr="00276BFA">
        <w:t xml:space="preserve"> UE </w:t>
      </w:r>
      <w:r w:rsidR="006A085B">
        <w:t>know which</w:t>
      </w:r>
      <w:r w:rsidRPr="00276BFA">
        <w:t xml:space="preserve"> path to be used as the </w:t>
      </w:r>
      <w:proofErr w:type="spellStart"/>
      <w:r w:rsidRPr="00276BFA">
        <w:t>PCell</w:t>
      </w:r>
      <w:proofErr w:type="spellEnd"/>
      <w:r w:rsidRPr="00276BFA">
        <w:t xml:space="preserve">, since that is to be used in the possible re-establishment procedure as short MAC-I input. </w:t>
      </w:r>
      <w:r w:rsidR="00E17AA9">
        <w:rPr>
          <w:rFonts w:hint="eastAsia"/>
        </w:rPr>
        <w:t>Therefore,</w:t>
      </w:r>
      <w:r w:rsidR="00E17AA9">
        <w:t xml:space="preserve"> there could be two alternatives</w:t>
      </w:r>
    </w:p>
    <w:p w14:paraId="5460DEB3" w14:textId="3BD186FF" w:rsidR="00276BFA" w:rsidRDefault="00276BFA" w:rsidP="00276BFA">
      <w:r>
        <w:rPr>
          <w:rFonts w:hint="eastAsia"/>
        </w:rPr>
        <w:t>A</w:t>
      </w:r>
      <w:r>
        <w:t xml:space="preserve">lt-1: in case of MP scenario, always put the </w:t>
      </w:r>
      <w:proofErr w:type="spellStart"/>
      <w:r>
        <w:t>PCell</w:t>
      </w:r>
      <w:proofErr w:type="spellEnd"/>
      <w:r>
        <w:t xml:space="preserve"> on the direct path, </w:t>
      </w:r>
    </w:p>
    <w:p w14:paraId="7034BD93" w14:textId="3E3CFCC9" w:rsidR="00276BFA" w:rsidRDefault="00276BFA" w:rsidP="00276BFA">
      <w:r>
        <w:rPr>
          <w:rFonts w:hint="eastAsia"/>
        </w:rPr>
        <w:t>A</w:t>
      </w:r>
      <w:r>
        <w:t xml:space="preserve">lt-2: in case of MP scenario, it can be either direct or indirect path to act as </w:t>
      </w:r>
      <w:proofErr w:type="spellStart"/>
      <w:r>
        <w:t>PCell</w:t>
      </w:r>
      <w:proofErr w:type="spellEnd"/>
      <w:r>
        <w:t>,</w:t>
      </w:r>
    </w:p>
    <w:p w14:paraId="21C71AFC" w14:textId="3BD98E83" w:rsidR="00276BFA" w:rsidRDefault="00276BFA" w:rsidP="00276BFA">
      <w:r>
        <w:t>In the former case, it seems more compatible with the current framework, since otherwise, in Alt-2, the direct path can be in a “</w:t>
      </w:r>
      <w:proofErr w:type="spellStart"/>
      <w:r>
        <w:t>SCell</w:t>
      </w:r>
      <w:proofErr w:type="spellEnd"/>
      <w:r>
        <w:t xml:space="preserve">-only” scenario, i.e., unclear how to rely on indirect </w:t>
      </w:r>
      <w:proofErr w:type="spellStart"/>
      <w:r>
        <w:t>P</w:t>
      </w:r>
      <w:r w:rsidR="00711CCE">
        <w:t>C</w:t>
      </w:r>
      <w:r>
        <w:t>ell</w:t>
      </w:r>
      <w:proofErr w:type="spellEnd"/>
      <w:r>
        <w:t xml:space="preserve"> to handle the RACH, RLM, PUCCH reporting related L1 procedure as in legacy.</w:t>
      </w:r>
      <w:r w:rsidR="00E17AA9">
        <w:t xml:space="preserve"> </w:t>
      </w:r>
    </w:p>
    <w:p w14:paraId="3BA5BDC1" w14:textId="1291822F" w:rsidR="00E17AA9" w:rsidRDefault="00C3532F" w:rsidP="00276BFA">
      <w:r>
        <w:t xml:space="preserve">Yet in both case, there is a need for supporting </w:t>
      </w:r>
      <w:proofErr w:type="spellStart"/>
      <w:r>
        <w:t>PCell</w:t>
      </w:r>
      <w:proofErr w:type="spellEnd"/>
      <w:r>
        <w:t xml:space="preserve"> during the SP-from/to-MP change, e.g., </w:t>
      </w:r>
      <w:r w:rsidR="00613669">
        <w:t>i</w:t>
      </w:r>
      <w:r>
        <w:t xml:space="preserve">n Alt-1, it is needed for case-2a and case-4a as above. </w:t>
      </w:r>
      <w:r w:rsidR="00C511E1">
        <w:t>In legacy system, it is implemented via Reconfiguration-with-Sync, so it seems straightforward to reuse</w:t>
      </w:r>
      <w:r w:rsidR="00613669">
        <w:t xml:space="preserve">; and in Alt-2, all cases of 1a/2a/3a/4a would need to support the procedure with and without </w:t>
      </w:r>
      <w:proofErr w:type="spellStart"/>
      <w:r w:rsidR="00613669">
        <w:t>PCell</w:t>
      </w:r>
      <w:proofErr w:type="spellEnd"/>
      <w:r w:rsidR="00613669">
        <w:t xml:space="preserve"> change.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8087"/>
      </w:tblGrid>
      <w:tr w:rsidR="002034C4" w:rsidRPr="00962B3F" w14:paraId="67DC526A" w14:textId="77777777" w:rsidTr="002070B3">
        <w:trPr>
          <w:jc w:val="center"/>
        </w:trPr>
        <w:tc>
          <w:tcPr>
            <w:tcW w:w="1547" w:type="dxa"/>
            <w:tcBorders>
              <w:top w:val="single" w:sz="4" w:space="0" w:color="auto"/>
              <w:left w:val="single" w:sz="4" w:space="0" w:color="auto"/>
              <w:bottom w:val="single" w:sz="4" w:space="0" w:color="auto"/>
              <w:right w:val="single" w:sz="4" w:space="0" w:color="auto"/>
            </w:tcBorders>
            <w:hideMark/>
          </w:tcPr>
          <w:p w14:paraId="143C8566" w14:textId="77777777" w:rsidR="002034C4" w:rsidRPr="00962B3F" w:rsidRDefault="002034C4" w:rsidP="00C55EFF">
            <w:pPr>
              <w:pStyle w:val="TAH"/>
              <w:rPr>
                <w:rFonts w:eastAsia="Calibri"/>
                <w:lang w:eastAsia="sv-SE"/>
              </w:rPr>
            </w:pPr>
            <w:r w:rsidRPr="00962B3F">
              <w:rPr>
                <w:rFonts w:eastAsia="Calibri"/>
                <w:lang w:eastAsia="sv-SE"/>
              </w:rPr>
              <w:t>Conditional Presence</w:t>
            </w:r>
          </w:p>
        </w:tc>
        <w:tc>
          <w:tcPr>
            <w:tcW w:w="8087" w:type="dxa"/>
            <w:tcBorders>
              <w:top w:val="single" w:sz="4" w:space="0" w:color="auto"/>
              <w:left w:val="single" w:sz="4" w:space="0" w:color="auto"/>
              <w:bottom w:val="single" w:sz="4" w:space="0" w:color="auto"/>
              <w:right w:val="single" w:sz="4" w:space="0" w:color="auto"/>
            </w:tcBorders>
            <w:hideMark/>
          </w:tcPr>
          <w:p w14:paraId="70D649DB" w14:textId="77777777" w:rsidR="002034C4" w:rsidRPr="00962B3F" w:rsidRDefault="002034C4" w:rsidP="00C55EFF">
            <w:pPr>
              <w:pStyle w:val="TAH"/>
              <w:rPr>
                <w:rFonts w:eastAsia="Calibri"/>
                <w:lang w:eastAsia="sv-SE"/>
              </w:rPr>
            </w:pPr>
            <w:r w:rsidRPr="00962B3F">
              <w:rPr>
                <w:rFonts w:eastAsia="Calibri"/>
                <w:lang w:eastAsia="sv-SE"/>
              </w:rPr>
              <w:t>Explanation</w:t>
            </w:r>
          </w:p>
        </w:tc>
      </w:tr>
      <w:tr w:rsidR="002034C4" w:rsidRPr="00962B3F" w14:paraId="34418072" w14:textId="77777777" w:rsidTr="002070B3">
        <w:trPr>
          <w:jc w:val="center"/>
        </w:trPr>
        <w:tc>
          <w:tcPr>
            <w:tcW w:w="1547" w:type="dxa"/>
            <w:tcBorders>
              <w:top w:val="single" w:sz="4" w:space="0" w:color="auto"/>
              <w:left w:val="single" w:sz="4" w:space="0" w:color="auto"/>
              <w:bottom w:val="single" w:sz="4" w:space="0" w:color="auto"/>
              <w:right w:val="single" w:sz="4" w:space="0" w:color="auto"/>
            </w:tcBorders>
            <w:hideMark/>
          </w:tcPr>
          <w:p w14:paraId="5B81256C" w14:textId="77777777" w:rsidR="002034C4" w:rsidRPr="00962B3F" w:rsidRDefault="002034C4" w:rsidP="00C55EFF">
            <w:pPr>
              <w:pStyle w:val="TAL"/>
              <w:rPr>
                <w:rFonts w:eastAsia="Calibri"/>
                <w:i/>
                <w:lang w:eastAsia="sv-SE"/>
              </w:rPr>
            </w:pPr>
            <w:proofErr w:type="spellStart"/>
            <w:r w:rsidRPr="00962B3F">
              <w:rPr>
                <w:rFonts w:eastAsia="Calibri"/>
                <w:i/>
                <w:lang w:eastAsia="sv-SE"/>
              </w:rPr>
              <w:t>ReconfWithSync</w:t>
            </w:r>
            <w:proofErr w:type="spellEnd"/>
          </w:p>
        </w:tc>
        <w:tc>
          <w:tcPr>
            <w:tcW w:w="8087" w:type="dxa"/>
            <w:tcBorders>
              <w:top w:val="single" w:sz="4" w:space="0" w:color="auto"/>
              <w:left w:val="single" w:sz="4" w:space="0" w:color="auto"/>
              <w:bottom w:val="single" w:sz="4" w:space="0" w:color="auto"/>
              <w:right w:val="single" w:sz="4" w:space="0" w:color="auto"/>
            </w:tcBorders>
            <w:hideMark/>
          </w:tcPr>
          <w:p w14:paraId="048589F6" w14:textId="77777777" w:rsidR="002034C4" w:rsidRPr="00962B3F" w:rsidRDefault="002034C4" w:rsidP="00C55EFF">
            <w:pPr>
              <w:keepNext/>
              <w:keepLines/>
              <w:spacing w:after="0"/>
              <w:rPr>
                <w:rFonts w:eastAsia="Calibri"/>
                <w:sz w:val="18"/>
              </w:rPr>
            </w:pPr>
            <w:r w:rsidRPr="00962B3F">
              <w:rPr>
                <w:rFonts w:eastAsia="Calibri" w:cs="Arial"/>
                <w:sz w:val="18"/>
                <w:szCs w:val="18"/>
                <w:lang w:eastAsia="sv-SE"/>
              </w:rPr>
              <w:t xml:space="preserve">The field is mandatory present in </w:t>
            </w:r>
            <w:r w:rsidRPr="00962B3F">
              <w:rPr>
                <w:rFonts w:eastAsia="Calibri" w:cs="Arial"/>
                <w:sz w:val="18"/>
                <w:szCs w:val="18"/>
              </w:rPr>
              <w:t>t</w:t>
            </w:r>
            <w:r w:rsidRPr="00962B3F">
              <w:rPr>
                <w:rFonts w:eastAsia="Calibri"/>
                <w:sz w:val="18"/>
              </w:rPr>
              <w:t xml:space="preserve">he </w:t>
            </w:r>
            <w:proofErr w:type="spellStart"/>
            <w:r w:rsidRPr="00962B3F">
              <w:rPr>
                <w:rFonts w:eastAsia="Calibri"/>
                <w:i/>
                <w:sz w:val="18"/>
              </w:rPr>
              <w:t>RRCReconfiguration</w:t>
            </w:r>
            <w:proofErr w:type="spellEnd"/>
            <w:r w:rsidRPr="00962B3F">
              <w:rPr>
                <w:rFonts w:eastAsia="Calibri"/>
                <w:sz w:val="18"/>
              </w:rPr>
              <w:t xml:space="preserve"> message:</w:t>
            </w:r>
          </w:p>
          <w:p w14:paraId="120A6129" w14:textId="77777777" w:rsidR="002034C4" w:rsidRPr="00962B3F" w:rsidRDefault="002034C4" w:rsidP="00C55EFF">
            <w:pPr>
              <w:pStyle w:val="B1"/>
              <w:spacing w:after="0"/>
              <w:rPr>
                <w:rFonts w:eastAsia="Calibri" w:cs="Arial"/>
                <w:sz w:val="18"/>
                <w:szCs w:val="18"/>
              </w:rPr>
            </w:pPr>
            <w:r w:rsidRPr="002070B3">
              <w:rPr>
                <w:rFonts w:eastAsia="Calibri" w:cs="Arial"/>
                <w:sz w:val="18"/>
                <w:szCs w:val="18"/>
                <w:highlight w:val="yellow"/>
              </w:rPr>
              <w:t>-</w:t>
            </w:r>
            <w:r w:rsidRPr="002070B3">
              <w:rPr>
                <w:rFonts w:eastAsia="Calibri" w:cs="Arial"/>
                <w:sz w:val="18"/>
                <w:szCs w:val="18"/>
                <w:highlight w:val="yellow"/>
              </w:rPr>
              <w:tab/>
              <w:t xml:space="preserve">in each configured </w:t>
            </w:r>
            <w:proofErr w:type="spellStart"/>
            <w:r w:rsidRPr="002070B3">
              <w:rPr>
                <w:rFonts w:eastAsia="Calibri" w:cs="Arial"/>
                <w:i/>
                <w:sz w:val="18"/>
                <w:szCs w:val="18"/>
                <w:highlight w:val="yellow"/>
              </w:rPr>
              <w:t>CellGroupConfig</w:t>
            </w:r>
            <w:proofErr w:type="spellEnd"/>
            <w:r w:rsidRPr="002070B3">
              <w:rPr>
                <w:rFonts w:eastAsia="Calibri" w:cs="Arial"/>
                <w:sz w:val="18"/>
                <w:szCs w:val="18"/>
                <w:highlight w:val="yellow"/>
              </w:rPr>
              <w:t xml:space="preserve"> for which the </w:t>
            </w:r>
            <w:proofErr w:type="spellStart"/>
            <w:r w:rsidRPr="002070B3">
              <w:rPr>
                <w:rFonts w:eastAsia="Calibri" w:cs="Arial"/>
                <w:sz w:val="18"/>
                <w:szCs w:val="18"/>
                <w:highlight w:val="yellow"/>
              </w:rPr>
              <w:t>SpCell</w:t>
            </w:r>
            <w:proofErr w:type="spellEnd"/>
            <w:r w:rsidRPr="002070B3">
              <w:rPr>
                <w:rFonts w:eastAsia="Calibri" w:cs="Arial"/>
                <w:sz w:val="18"/>
                <w:szCs w:val="18"/>
                <w:highlight w:val="yellow"/>
              </w:rPr>
              <w:t xml:space="preserve"> changes,</w:t>
            </w:r>
          </w:p>
          <w:p w14:paraId="333E1D9D" w14:textId="77777777" w:rsidR="002034C4" w:rsidRPr="00962B3F" w:rsidRDefault="002034C4" w:rsidP="00C55EFF">
            <w:pPr>
              <w:pStyle w:val="B1"/>
              <w:spacing w:after="0"/>
              <w:rPr>
                <w:rFonts w:eastAsia="Calibri"/>
                <w:i/>
                <w:sz w:val="18"/>
              </w:rPr>
            </w:pPr>
            <w:r w:rsidRPr="00962B3F">
              <w:rPr>
                <w:rFonts w:eastAsia="Calibri"/>
                <w:sz w:val="18"/>
              </w:rPr>
              <w:t>-</w:t>
            </w:r>
            <w:r w:rsidRPr="00962B3F">
              <w:rPr>
                <w:rFonts w:eastAsia="Calibri"/>
                <w:sz w:val="18"/>
              </w:rPr>
              <w:tab/>
              <w:t xml:space="preserve">in the </w:t>
            </w:r>
            <w:proofErr w:type="spellStart"/>
            <w:r w:rsidRPr="00962B3F">
              <w:rPr>
                <w:rFonts w:eastAsia="Calibri"/>
                <w:i/>
                <w:sz w:val="18"/>
              </w:rPr>
              <w:t>masterCellGroup</w:t>
            </w:r>
            <w:proofErr w:type="spellEnd"/>
            <w:r w:rsidRPr="00962B3F">
              <w:rPr>
                <w:rFonts w:eastAsia="Calibri"/>
                <w:i/>
                <w:sz w:val="18"/>
              </w:rPr>
              <w:t>:</w:t>
            </w:r>
          </w:p>
          <w:p w14:paraId="7102E0F4" w14:textId="77777777" w:rsidR="002034C4" w:rsidRPr="00962B3F" w:rsidRDefault="002034C4" w:rsidP="00C55EFF">
            <w:pPr>
              <w:pStyle w:val="B2"/>
              <w:spacing w:after="0"/>
              <w:rPr>
                <w:rFonts w:eastAsia="Calibri"/>
                <w:sz w:val="18"/>
              </w:rPr>
            </w:pPr>
            <w:r w:rsidRPr="00962B3F">
              <w:rPr>
                <w:rFonts w:eastAsia="Calibri" w:cs="Arial"/>
                <w:sz w:val="18"/>
                <w:szCs w:val="18"/>
              </w:rPr>
              <w:t>-</w:t>
            </w:r>
            <w:r w:rsidRPr="00962B3F">
              <w:rPr>
                <w:rFonts w:eastAsia="Calibri" w:cs="Arial"/>
                <w:sz w:val="18"/>
                <w:szCs w:val="18"/>
              </w:rPr>
              <w:tab/>
            </w:r>
            <w:r w:rsidRPr="00962B3F">
              <w:rPr>
                <w:rFonts w:eastAsia="Calibri"/>
                <w:sz w:val="18"/>
              </w:rPr>
              <w:t xml:space="preserve">at change of AS security key derived from </w:t>
            </w:r>
            <w:proofErr w:type="spellStart"/>
            <w:r w:rsidRPr="00962B3F">
              <w:rPr>
                <w:rFonts w:eastAsia="Calibri"/>
                <w:sz w:val="18"/>
              </w:rPr>
              <w:t>K</w:t>
            </w:r>
            <w:r w:rsidRPr="00962B3F">
              <w:rPr>
                <w:rFonts w:eastAsia="Calibri"/>
                <w:sz w:val="18"/>
                <w:vertAlign w:val="subscript"/>
              </w:rPr>
              <w:t>gNB</w:t>
            </w:r>
            <w:proofErr w:type="spellEnd"/>
            <w:r w:rsidRPr="00962B3F">
              <w:rPr>
                <w:rFonts w:eastAsia="Calibri"/>
                <w:sz w:val="18"/>
              </w:rPr>
              <w:t>,</w:t>
            </w:r>
          </w:p>
          <w:p w14:paraId="167CF771" w14:textId="77777777" w:rsidR="002034C4" w:rsidRPr="00962B3F" w:rsidRDefault="002034C4" w:rsidP="00C55EFF">
            <w:pPr>
              <w:spacing w:after="0"/>
              <w:ind w:left="851" w:hanging="284"/>
              <w:rPr>
                <w:rFonts w:eastAsia="Calibri"/>
                <w:sz w:val="18"/>
              </w:rPr>
            </w:pPr>
            <w:r w:rsidRPr="00962B3F">
              <w:rPr>
                <w:rFonts w:eastAsia="Calibri"/>
                <w:sz w:val="18"/>
              </w:rPr>
              <w:t>-</w:t>
            </w:r>
            <w:r w:rsidRPr="00962B3F">
              <w:rPr>
                <w:rFonts w:eastAsia="Calibri"/>
                <w:sz w:val="18"/>
              </w:rPr>
              <w:tab/>
              <w:t xml:space="preserve">in an </w:t>
            </w:r>
            <w:proofErr w:type="spellStart"/>
            <w:r w:rsidRPr="00962B3F">
              <w:rPr>
                <w:rFonts w:eastAsia="Calibri"/>
                <w:i/>
                <w:sz w:val="18"/>
              </w:rPr>
              <w:t>RRCReconfiguration</w:t>
            </w:r>
            <w:proofErr w:type="spellEnd"/>
            <w:r w:rsidRPr="00962B3F">
              <w:rPr>
                <w:rFonts w:eastAsia="Calibri"/>
                <w:sz w:val="18"/>
              </w:rPr>
              <w:t xml:space="preserve"> message contained in a </w:t>
            </w:r>
            <w:proofErr w:type="spellStart"/>
            <w:r w:rsidRPr="00962B3F">
              <w:rPr>
                <w:rFonts w:eastAsia="Calibri"/>
                <w:i/>
                <w:sz w:val="18"/>
              </w:rPr>
              <w:t>DLInformationTransferMRDC</w:t>
            </w:r>
            <w:proofErr w:type="spellEnd"/>
            <w:r w:rsidRPr="00962B3F">
              <w:rPr>
                <w:rFonts w:eastAsia="Calibri"/>
                <w:sz w:val="18"/>
              </w:rPr>
              <w:t xml:space="preserve"> message,</w:t>
            </w:r>
          </w:p>
          <w:p w14:paraId="532D54D6" w14:textId="77777777" w:rsidR="002034C4" w:rsidRPr="00962B3F" w:rsidRDefault="002034C4" w:rsidP="00C55EFF">
            <w:pPr>
              <w:spacing w:after="0"/>
              <w:ind w:left="851" w:hanging="284"/>
              <w:rPr>
                <w:rFonts w:eastAsia="Calibri"/>
                <w:sz w:val="18"/>
              </w:rPr>
            </w:pPr>
            <w:r w:rsidRPr="00962B3F">
              <w:rPr>
                <w:rFonts w:eastAsia="Calibri" w:cs="Arial"/>
                <w:sz w:val="18"/>
              </w:rPr>
              <w:t>-</w:t>
            </w:r>
            <w:r w:rsidRPr="00962B3F">
              <w:rPr>
                <w:rFonts w:eastAsia="Calibri"/>
                <w:sz w:val="18"/>
              </w:rPr>
              <w:tab/>
              <w:t xml:space="preserve">path switch of L2 U2N remote UE to the target </w:t>
            </w:r>
            <w:proofErr w:type="spellStart"/>
            <w:r w:rsidRPr="00962B3F">
              <w:rPr>
                <w:rFonts w:eastAsia="Calibri"/>
                <w:sz w:val="18"/>
              </w:rPr>
              <w:t>PCell</w:t>
            </w:r>
            <w:proofErr w:type="spellEnd"/>
            <w:r w:rsidRPr="00962B3F">
              <w:rPr>
                <w:rFonts w:eastAsia="Calibri"/>
                <w:sz w:val="18"/>
              </w:rPr>
              <w:t>,</w:t>
            </w:r>
          </w:p>
          <w:p w14:paraId="0D1C64B8" w14:textId="77777777" w:rsidR="002034C4" w:rsidRPr="00962B3F" w:rsidRDefault="002034C4" w:rsidP="00C55EFF">
            <w:pPr>
              <w:spacing w:after="0"/>
              <w:ind w:left="851" w:hanging="284"/>
              <w:rPr>
                <w:rFonts w:eastAsia="Calibri" w:cs="Arial"/>
                <w:sz w:val="18"/>
                <w:szCs w:val="18"/>
              </w:rPr>
            </w:pPr>
            <w:r w:rsidRPr="00962B3F">
              <w:rPr>
                <w:rFonts w:eastAsia="Calibri" w:cs="Arial"/>
                <w:sz w:val="18"/>
              </w:rPr>
              <w:t>-</w:t>
            </w:r>
            <w:r w:rsidRPr="00962B3F">
              <w:rPr>
                <w:rFonts w:eastAsia="Calibri"/>
                <w:sz w:val="18"/>
              </w:rPr>
              <w:tab/>
            </w:r>
            <w:r w:rsidRPr="00962B3F">
              <w:rPr>
                <w:rFonts w:eastAsia="Calibri" w:cs="Arial"/>
                <w:sz w:val="18"/>
                <w:szCs w:val="18"/>
              </w:rPr>
              <w:t xml:space="preserve">path switch </w:t>
            </w:r>
            <w:r w:rsidRPr="00962B3F">
              <w:rPr>
                <w:rFonts w:eastAsia="Calibri"/>
                <w:sz w:val="18"/>
              </w:rPr>
              <w:t xml:space="preserve">of L2 U2N remote UE </w:t>
            </w:r>
            <w:r w:rsidRPr="00962B3F">
              <w:rPr>
                <w:rFonts w:eastAsia="Calibri" w:cs="Arial"/>
                <w:sz w:val="18"/>
                <w:szCs w:val="18"/>
              </w:rPr>
              <w:t>to the target L2 U2N Relay UE,</w:t>
            </w:r>
          </w:p>
          <w:p w14:paraId="1550AB8E" w14:textId="77777777" w:rsidR="002034C4" w:rsidRPr="00962B3F" w:rsidRDefault="002034C4" w:rsidP="00C55EFF">
            <w:pPr>
              <w:pStyle w:val="B1"/>
              <w:spacing w:after="0"/>
              <w:rPr>
                <w:rFonts w:eastAsia="Calibri"/>
                <w:sz w:val="18"/>
              </w:rPr>
            </w:pPr>
            <w:r w:rsidRPr="00962B3F">
              <w:rPr>
                <w:rFonts w:cs="Arial"/>
                <w:sz w:val="18"/>
                <w:szCs w:val="18"/>
                <w:lang w:eastAsia="x-none"/>
              </w:rPr>
              <w:t>-</w:t>
            </w:r>
            <w:r w:rsidRPr="00962B3F">
              <w:rPr>
                <w:rFonts w:cs="Arial"/>
                <w:sz w:val="18"/>
                <w:szCs w:val="18"/>
                <w:lang w:eastAsia="x-none"/>
              </w:rPr>
              <w:tab/>
            </w:r>
            <w:r w:rsidRPr="00962B3F">
              <w:rPr>
                <w:rFonts w:eastAsia="Calibri"/>
                <w:sz w:val="18"/>
              </w:rPr>
              <w:t xml:space="preserve">in the </w:t>
            </w:r>
            <w:proofErr w:type="spellStart"/>
            <w:r w:rsidRPr="00962B3F">
              <w:rPr>
                <w:rFonts w:eastAsia="Calibri"/>
                <w:i/>
                <w:sz w:val="18"/>
              </w:rPr>
              <w:t>secondaryCellGroup</w:t>
            </w:r>
            <w:proofErr w:type="spellEnd"/>
            <w:r w:rsidRPr="00962B3F">
              <w:rPr>
                <w:rFonts w:eastAsia="Calibri"/>
                <w:sz w:val="18"/>
              </w:rPr>
              <w:t xml:space="preserve"> at:</w:t>
            </w:r>
          </w:p>
          <w:p w14:paraId="52D22FB7" w14:textId="77777777" w:rsidR="002034C4" w:rsidRPr="00962B3F" w:rsidRDefault="002034C4" w:rsidP="00C55EFF">
            <w:pPr>
              <w:pStyle w:val="B2"/>
              <w:spacing w:after="0"/>
              <w:rPr>
                <w:rFonts w:eastAsia="Calibri" w:cs="Arial"/>
                <w:sz w:val="18"/>
                <w:szCs w:val="18"/>
              </w:rPr>
            </w:pPr>
            <w:r w:rsidRPr="00962B3F">
              <w:rPr>
                <w:rFonts w:eastAsia="Calibri" w:cs="Arial"/>
                <w:sz w:val="18"/>
                <w:szCs w:val="18"/>
              </w:rPr>
              <w:t>-</w:t>
            </w:r>
            <w:r w:rsidRPr="00962B3F">
              <w:rPr>
                <w:rFonts w:eastAsia="Calibri" w:cs="Arial"/>
                <w:sz w:val="18"/>
                <w:szCs w:val="18"/>
              </w:rPr>
              <w:tab/>
            </w:r>
            <w:proofErr w:type="spellStart"/>
            <w:r w:rsidRPr="00962B3F">
              <w:rPr>
                <w:rFonts w:eastAsia="Calibri" w:cs="Arial"/>
                <w:sz w:val="18"/>
                <w:szCs w:val="18"/>
              </w:rPr>
              <w:t>PSCell</w:t>
            </w:r>
            <w:proofErr w:type="spellEnd"/>
            <w:r w:rsidRPr="00962B3F">
              <w:rPr>
                <w:rFonts w:eastAsia="Calibri" w:cs="Arial"/>
                <w:sz w:val="18"/>
                <w:szCs w:val="18"/>
              </w:rPr>
              <w:t xml:space="preserve"> addition,</w:t>
            </w:r>
          </w:p>
          <w:p w14:paraId="647D641B" w14:textId="77777777" w:rsidR="002034C4" w:rsidRPr="00962B3F" w:rsidRDefault="002034C4" w:rsidP="00C55EFF">
            <w:pPr>
              <w:pStyle w:val="B2"/>
              <w:spacing w:after="0"/>
              <w:rPr>
                <w:rFonts w:eastAsia="Calibri" w:cs="Arial"/>
                <w:sz w:val="18"/>
                <w:szCs w:val="18"/>
              </w:rPr>
            </w:pPr>
            <w:r w:rsidRPr="00962B3F">
              <w:rPr>
                <w:rFonts w:eastAsia="Calibri" w:cs="Arial"/>
                <w:sz w:val="18"/>
                <w:szCs w:val="18"/>
              </w:rPr>
              <w:t>-</w:t>
            </w:r>
            <w:r w:rsidRPr="00962B3F">
              <w:rPr>
                <w:rFonts w:eastAsia="Calibri" w:cs="Arial"/>
                <w:sz w:val="18"/>
                <w:szCs w:val="18"/>
              </w:rPr>
              <w:tab/>
              <w:t>SCG resume with NR-DC or (NG)EN-DC,</w:t>
            </w:r>
          </w:p>
          <w:p w14:paraId="39765DD7" w14:textId="77777777" w:rsidR="002034C4" w:rsidRPr="00962B3F" w:rsidRDefault="002034C4" w:rsidP="00C55EFF">
            <w:pPr>
              <w:pStyle w:val="B2"/>
              <w:spacing w:after="0"/>
              <w:rPr>
                <w:rFonts w:eastAsia="Calibri" w:cs="Arial"/>
                <w:sz w:val="18"/>
                <w:szCs w:val="18"/>
              </w:rPr>
            </w:pPr>
            <w:r w:rsidRPr="00962B3F">
              <w:rPr>
                <w:rFonts w:eastAsia="Calibri" w:cs="Arial"/>
                <w:sz w:val="18"/>
                <w:szCs w:val="18"/>
              </w:rPr>
              <w:t>-</w:t>
            </w:r>
            <w:r w:rsidRPr="00962B3F">
              <w:rPr>
                <w:rFonts w:eastAsia="Calibri" w:cs="Arial"/>
                <w:sz w:val="18"/>
                <w:szCs w:val="18"/>
              </w:rPr>
              <w:tab/>
            </w:r>
            <w:r w:rsidRPr="00962B3F">
              <w:rPr>
                <w:rFonts w:cs="Arial"/>
                <w:sz w:val="18"/>
                <w:szCs w:val="18"/>
                <w:lang w:eastAsia="zh-CN"/>
              </w:rPr>
              <w:t>update</w:t>
            </w:r>
            <w:r w:rsidRPr="00962B3F">
              <w:rPr>
                <w:rFonts w:eastAsia="Calibri" w:cs="Arial"/>
                <w:sz w:val="18"/>
                <w:szCs w:val="18"/>
              </w:rPr>
              <w:t xml:space="preserve"> of required SI for </w:t>
            </w:r>
            <w:proofErr w:type="spellStart"/>
            <w:r w:rsidRPr="00962B3F">
              <w:rPr>
                <w:rFonts w:eastAsia="Calibri" w:cs="Arial"/>
                <w:sz w:val="18"/>
                <w:szCs w:val="18"/>
              </w:rPr>
              <w:t>PSCell</w:t>
            </w:r>
            <w:proofErr w:type="spellEnd"/>
            <w:r w:rsidRPr="00962B3F">
              <w:rPr>
                <w:rFonts w:eastAsia="Calibri" w:cs="Arial"/>
                <w:sz w:val="18"/>
                <w:szCs w:val="18"/>
              </w:rPr>
              <w:t>,</w:t>
            </w:r>
          </w:p>
          <w:p w14:paraId="0CFAC884" w14:textId="77777777" w:rsidR="002034C4" w:rsidRPr="00962B3F" w:rsidRDefault="002034C4" w:rsidP="00C55EFF">
            <w:pPr>
              <w:pStyle w:val="B2"/>
              <w:spacing w:after="0"/>
              <w:rPr>
                <w:rFonts w:eastAsia="Calibri" w:cs="Arial"/>
                <w:sz w:val="18"/>
                <w:szCs w:val="18"/>
              </w:rPr>
            </w:pPr>
            <w:r w:rsidRPr="00962B3F">
              <w:rPr>
                <w:rFonts w:eastAsia="Calibri" w:cs="Arial"/>
                <w:sz w:val="18"/>
                <w:szCs w:val="18"/>
              </w:rPr>
              <w:t>-</w:t>
            </w:r>
            <w:r w:rsidRPr="00962B3F">
              <w:rPr>
                <w:rFonts w:eastAsia="Calibri" w:cs="Arial"/>
                <w:sz w:val="18"/>
                <w:szCs w:val="18"/>
              </w:rPr>
              <w:tab/>
              <w:t xml:space="preserve">change of </w:t>
            </w:r>
            <w:r w:rsidRPr="00962B3F">
              <w:rPr>
                <w:rFonts w:cs="Arial"/>
                <w:sz w:val="18"/>
                <w:szCs w:val="18"/>
              </w:rPr>
              <w:t xml:space="preserve">AS </w:t>
            </w:r>
            <w:r w:rsidRPr="00962B3F">
              <w:rPr>
                <w:rFonts w:eastAsia="Calibri" w:cs="Arial"/>
                <w:sz w:val="18"/>
                <w:szCs w:val="18"/>
              </w:rPr>
              <w:t xml:space="preserve">security key </w:t>
            </w:r>
            <w:r w:rsidRPr="00962B3F">
              <w:rPr>
                <w:rFonts w:cs="Arial"/>
                <w:sz w:val="18"/>
                <w:szCs w:val="18"/>
              </w:rPr>
              <w:t>derived from S-</w:t>
            </w:r>
            <w:proofErr w:type="spellStart"/>
            <w:r w:rsidRPr="00962B3F">
              <w:rPr>
                <w:rFonts w:cs="Arial"/>
                <w:sz w:val="18"/>
                <w:szCs w:val="18"/>
              </w:rPr>
              <w:t>K</w:t>
            </w:r>
            <w:r w:rsidRPr="00962B3F">
              <w:rPr>
                <w:rFonts w:cs="Arial"/>
                <w:sz w:val="18"/>
                <w:szCs w:val="18"/>
                <w:vertAlign w:val="subscript"/>
              </w:rPr>
              <w:t>gNB</w:t>
            </w:r>
            <w:proofErr w:type="spellEnd"/>
            <w:r w:rsidRPr="00962B3F">
              <w:rPr>
                <w:rFonts w:cs="Arial"/>
                <w:sz w:val="18"/>
                <w:szCs w:val="18"/>
              </w:rPr>
              <w:t xml:space="preserve"> in NR-DC while the UE is configured with at least one radio bearer with </w:t>
            </w:r>
            <w:proofErr w:type="spellStart"/>
            <w:r w:rsidRPr="00962B3F">
              <w:rPr>
                <w:rFonts w:cs="Arial"/>
                <w:i/>
                <w:sz w:val="18"/>
                <w:szCs w:val="18"/>
              </w:rPr>
              <w:t>keyToUse</w:t>
            </w:r>
            <w:proofErr w:type="spellEnd"/>
            <w:r w:rsidRPr="00962B3F">
              <w:rPr>
                <w:rFonts w:cs="Arial"/>
                <w:sz w:val="18"/>
                <w:szCs w:val="18"/>
              </w:rPr>
              <w:t xml:space="preserve"> set to </w:t>
            </w:r>
            <w:r w:rsidRPr="00962B3F">
              <w:rPr>
                <w:rFonts w:cs="Arial"/>
                <w:i/>
                <w:sz w:val="18"/>
                <w:szCs w:val="18"/>
              </w:rPr>
              <w:t xml:space="preserve">secondary </w:t>
            </w:r>
            <w:r w:rsidRPr="00962B3F">
              <w:rPr>
                <w:rFonts w:cs="Arial"/>
                <w:sz w:val="18"/>
                <w:szCs w:val="18"/>
              </w:rPr>
              <w:t xml:space="preserve">and that is not released by this </w:t>
            </w:r>
            <w:proofErr w:type="spellStart"/>
            <w:r w:rsidRPr="00962B3F">
              <w:rPr>
                <w:rFonts w:cs="Arial"/>
                <w:i/>
                <w:sz w:val="18"/>
                <w:szCs w:val="18"/>
              </w:rPr>
              <w:t>RRCReconfiguration</w:t>
            </w:r>
            <w:proofErr w:type="spellEnd"/>
            <w:r w:rsidRPr="00962B3F">
              <w:rPr>
                <w:rFonts w:cs="Arial"/>
                <w:sz w:val="18"/>
                <w:szCs w:val="18"/>
              </w:rPr>
              <w:t xml:space="preserve"> message,</w:t>
            </w:r>
          </w:p>
          <w:p w14:paraId="0BEB2767" w14:textId="77777777" w:rsidR="002034C4" w:rsidRPr="00962B3F" w:rsidRDefault="002034C4" w:rsidP="00C55EFF">
            <w:pPr>
              <w:pStyle w:val="B2"/>
              <w:spacing w:after="0"/>
              <w:rPr>
                <w:rFonts w:cs="Arial"/>
                <w:sz w:val="18"/>
                <w:szCs w:val="18"/>
              </w:rPr>
            </w:pPr>
            <w:r w:rsidRPr="00962B3F">
              <w:rPr>
                <w:rFonts w:cs="Arial"/>
                <w:sz w:val="18"/>
                <w:szCs w:val="18"/>
              </w:rPr>
              <w:t>-</w:t>
            </w:r>
            <w:r w:rsidRPr="00962B3F">
              <w:rPr>
                <w:rFonts w:cs="Arial"/>
                <w:sz w:val="18"/>
                <w:szCs w:val="18"/>
              </w:rPr>
              <w:tab/>
              <w:t>MN handover in (NG)EN-DC.</w:t>
            </w:r>
          </w:p>
          <w:p w14:paraId="57535DC7" w14:textId="77777777" w:rsidR="002034C4" w:rsidRPr="00962B3F" w:rsidRDefault="002034C4" w:rsidP="00C55EFF">
            <w:pPr>
              <w:pStyle w:val="TAL"/>
              <w:rPr>
                <w:rFonts w:eastAsia="Calibri"/>
                <w:lang w:eastAsia="sv-SE"/>
              </w:rPr>
            </w:pPr>
            <w:r w:rsidRPr="00962B3F">
              <w:rPr>
                <w:rFonts w:eastAsia="Calibri"/>
              </w:rPr>
              <w:t xml:space="preserve">Otherwise, it is optionally present, need M. The field is absent in the </w:t>
            </w:r>
            <w:proofErr w:type="spellStart"/>
            <w:r w:rsidRPr="00962B3F">
              <w:rPr>
                <w:rFonts w:eastAsia="Calibri"/>
                <w:i/>
              </w:rPr>
              <w:t>masterCellGroup</w:t>
            </w:r>
            <w:proofErr w:type="spellEnd"/>
            <w:r w:rsidRPr="00962B3F">
              <w:rPr>
                <w:rFonts w:eastAsia="Calibri"/>
                <w:i/>
              </w:rPr>
              <w:t xml:space="preserve"> </w:t>
            </w:r>
            <w:r w:rsidRPr="00962B3F">
              <w:rPr>
                <w:rFonts w:eastAsia="Calibri"/>
              </w:rPr>
              <w:t xml:space="preserve">in </w:t>
            </w:r>
            <w:proofErr w:type="spellStart"/>
            <w:r w:rsidRPr="00962B3F">
              <w:rPr>
                <w:rFonts w:eastAsia="Calibri"/>
                <w:i/>
              </w:rPr>
              <w:t>RRCResume</w:t>
            </w:r>
            <w:proofErr w:type="spellEnd"/>
            <w:r w:rsidRPr="00962B3F">
              <w:rPr>
                <w:rFonts w:eastAsia="Calibri"/>
                <w:i/>
              </w:rPr>
              <w:t xml:space="preserve"> </w:t>
            </w:r>
            <w:r w:rsidRPr="00962B3F">
              <w:rPr>
                <w:rFonts w:eastAsia="Calibri"/>
              </w:rPr>
              <w:t xml:space="preserve">and </w:t>
            </w:r>
            <w:proofErr w:type="spellStart"/>
            <w:r w:rsidRPr="00962B3F">
              <w:rPr>
                <w:rFonts w:eastAsia="Calibri"/>
                <w:i/>
              </w:rPr>
              <w:t>RRCSetup</w:t>
            </w:r>
            <w:proofErr w:type="spellEnd"/>
            <w:r w:rsidRPr="00962B3F">
              <w:rPr>
                <w:rFonts w:eastAsia="Calibri"/>
              </w:rPr>
              <w:t xml:space="preserve"> messages and is absent in the </w:t>
            </w:r>
            <w:proofErr w:type="spellStart"/>
            <w:r w:rsidRPr="00962B3F">
              <w:rPr>
                <w:rFonts w:eastAsia="Calibri"/>
                <w:i/>
              </w:rPr>
              <w:t>masterCellGroup</w:t>
            </w:r>
            <w:proofErr w:type="spellEnd"/>
            <w:r w:rsidRPr="00962B3F">
              <w:rPr>
                <w:rFonts w:eastAsia="Calibri"/>
                <w:i/>
              </w:rPr>
              <w:t xml:space="preserve"> </w:t>
            </w:r>
            <w:r w:rsidRPr="00962B3F">
              <w:rPr>
                <w:rFonts w:eastAsia="Calibri"/>
              </w:rPr>
              <w:t xml:space="preserve">in </w:t>
            </w:r>
            <w:proofErr w:type="spellStart"/>
            <w:r w:rsidRPr="00962B3F">
              <w:rPr>
                <w:rFonts w:eastAsia="Calibri"/>
                <w:i/>
              </w:rPr>
              <w:t>RRCReconfiguration</w:t>
            </w:r>
            <w:proofErr w:type="spellEnd"/>
            <w:r w:rsidRPr="00962B3F">
              <w:rPr>
                <w:rFonts w:eastAsia="Calibri"/>
              </w:rPr>
              <w:t xml:space="preserve"> messages if source configuration is not released during DAPS handover.</w:t>
            </w:r>
          </w:p>
        </w:tc>
      </w:tr>
    </w:tbl>
    <w:p w14:paraId="1C6D3C7A" w14:textId="0DB0DB24" w:rsidR="00064493" w:rsidRDefault="00795873" w:rsidP="002070B3">
      <w:pPr>
        <w:pStyle w:val="Proposal"/>
        <w:spacing w:beforeLines="50" w:before="120"/>
      </w:pPr>
      <w:bookmarkStart w:id="15" w:name="_Toc111038568"/>
      <w:r>
        <w:rPr>
          <w:rFonts w:hint="eastAsia"/>
        </w:rPr>
        <w:t>F</w:t>
      </w:r>
      <w:r>
        <w:t xml:space="preserve">or Scenario-1 of multi-path Relay, </w:t>
      </w:r>
      <w:r w:rsidR="002034C4">
        <w:t>RAN2 discus</w:t>
      </w:r>
      <w:r w:rsidR="00336AE4">
        <w:t>se</w:t>
      </w:r>
      <w:r w:rsidR="002034C4">
        <w:t>s to support the SP-from/to-MP change with</w:t>
      </w:r>
      <w:r w:rsidR="00BD352C">
        <w:t>out</w:t>
      </w:r>
      <w:r w:rsidR="002034C4">
        <w:t xml:space="preserve"> and with </w:t>
      </w:r>
      <w:proofErr w:type="spellStart"/>
      <w:r w:rsidR="002034C4">
        <w:t>PCell</w:t>
      </w:r>
      <w:proofErr w:type="spellEnd"/>
      <w:r w:rsidR="002034C4">
        <w:t xml:space="preserve"> change by reusing </w:t>
      </w:r>
      <w:proofErr w:type="spellStart"/>
      <w:r w:rsidR="002034C4">
        <w:t>ReconfigurationWithSync</w:t>
      </w:r>
      <w:proofErr w:type="spellEnd"/>
      <w:r w:rsidR="002034C4">
        <w:t xml:space="preserve"> </w:t>
      </w:r>
      <w:proofErr w:type="spellStart"/>
      <w:r w:rsidR="002034C4">
        <w:t>signaling</w:t>
      </w:r>
      <w:proofErr w:type="spellEnd"/>
      <w:r w:rsidR="002034C4">
        <w:t>.</w:t>
      </w:r>
      <w:bookmarkEnd w:id="15"/>
      <w:r w:rsidR="002034C4">
        <w:t xml:space="preserve"> </w:t>
      </w:r>
    </w:p>
    <w:p w14:paraId="1B896E76" w14:textId="4326F186" w:rsidR="00FB0D73" w:rsidRDefault="00FB0D73" w:rsidP="00FB0D73">
      <w:r>
        <w:rPr>
          <w:rFonts w:hint="eastAsia"/>
        </w:rPr>
        <w:t>F</w:t>
      </w:r>
      <w:r>
        <w:t xml:space="preserve">urthermore, we observed attempt to introduce concept of primary / secondary path from Day-1, yet the motivation / definition is not fully clarified. Some proposals talked about primary / secondary differentiation based on CP anchor (as in DC), yet the difference here is that there might be SRB carried in </w:t>
      </w:r>
      <w:r w:rsidR="0053332F">
        <w:t xml:space="preserve">either / </w:t>
      </w:r>
      <w:r>
        <w:t xml:space="preserve">both paths, which share the same PDCP / RRC entity in an end-to-end manner. </w:t>
      </w:r>
      <w:r w:rsidR="0053332F">
        <w:t xml:space="preserve">Other proposals talked about primary / secondary differentiation based on UP path, yet it is not clear what is the additional part given the existing primary / secondary term in the current PDCP spec. </w:t>
      </w:r>
      <w:r>
        <w:t xml:space="preserve">In other words, </w:t>
      </w:r>
      <w:r w:rsidR="0053332F">
        <w:t xml:space="preserve">it is not clear </w:t>
      </w:r>
      <w:r>
        <w:t>what the consequence of we do not introduce such primary / secondary path</w:t>
      </w:r>
      <w:r w:rsidR="0053332F" w:rsidRPr="0053332F">
        <w:t xml:space="preserve"> </w:t>
      </w:r>
      <w:r w:rsidR="0053332F">
        <w:t>is</w:t>
      </w:r>
      <w:r w:rsidR="0053332F">
        <w:t xml:space="preserve">. </w:t>
      </w:r>
    </w:p>
    <w:p w14:paraId="3ECE50F3" w14:textId="2879934E" w:rsidR="00FB0D73" w:rsidRPr="00FB0D73" w:rsidRDefault="00FB0D73" w:rsidP="00FB0D73">
      <w:pPr>
        <w:pStyle w:val="Proposal"/>
        <w:spacing w:beforeLines="50" w:before="120"/>
      </w:pPr>
      <w:bookmarkStart w:id="16" w:name="_Toc111038569"/>
      <w:r>
        <w:rPr>
          <w:rFonts w:hint="eastAsia"/>
        </w:rPr>
        <w:t>F</w:t>
      </w:r>
      <w:r>
        <w:t xml:space="preserve">or Scenario-1 of multi-path Relay, </w:t>
      </w:r>
      <w:r>
        <w:rPr>
          <w:rFonts w:hint="eastAsia"/>
        </w:rPr>
        <w:t>R</w:t>
      </w:r>
      <w:r>
        <w:t xml:space="preserve">AN2 not purse the concept of primary / secondary path </w:t>
      </w:r>
      <w:r w:rsidR="0053332F">
        <w:t xml:space="preserve">/ bearer </w:t>
      </w:r>
      <w:r>
        <w:t>before the motivation / definition is clarified.</w:t>
      </w:r>
      <w:bookmarkEnd w:id="16"/>
    </w:p>
    <w:p w14:paraId="48F34530" w14:textId="5D1812A4" w:rsidR="00391515" w:rsidRDefault="00391515" w:rsidP="00391515">
      <w:pPr>
        <w:pStyle w:val="20"/>
      </w:pPr>
      <w:r>
        <w:rPr>
          <w:rFonts w:hint="eastAsia"/>
        </w:rPr>
        <w:t>S</w:t>
      </w:r>
      <w:r>
        <w:t>cenario-2</w:t>
      </w:r>
    </w:p>
    <w:p w14:paraId="7F900A25" w14:textId="6F415895" w:rsidR="000571A8" w:rsidRDefault="000571A8" w:rsidP="000571A8">
      <w:r>
        <w:rPr>
          <w:rFonts w:hint="eastAsia"/>
        </w:rPr>
        <w:t>S</w:t>
      </w:r>
      <w:r>
        <w:t>econdly, scenario-2</w:t>
      </w:r>
      <w:r w:rsidR="00F71B59">
        <w:t xml:space="preserve"> </w:t>
      </w:r>
      <w:r w:rsidR="00F71B59">
        <w:rPr>
          <w:rFonts w:hint="eastAsia"/>
        </w:rPr>
        <w:t>is</w:t>
      </w:r>
      <w:r>
        <w:t xml:space="preserve"> as follows</w:t>
      </w:r>
    </w:p>
    <w:p w14:paraId="2586D240" w14:textId="2C2624D4" w:rsidR="000571A8" w:rsidRPr="000571A8" w:rsidRDefault="000571A8" w:rsidP="000571A8">
      <w:pPr>
        <w:pBdr>
          <w:top w:val="single" w:sz="4" w:space="0" w:color="auto"/>
          <w:left w:val="single" w:sz="4" w:space="0" w:color="auto"/>
          <w:bottom w:val="single" w:sz="4" w:space="0" w:color="auto"/>
          <w:right w:val="single" w:sz="4" w:space="0" w:color="auto"/>
          <w:between w:val="none" w:sz="0" w:space="0" w:color="auto"/>
        </w:pBdr>
      </w:pPr>
      <w:r w:rsidRPr="000571A8">
        <w:t>A.</w:t>
      </w:r>
      <w:r w:rsidRPr="000571A8">
        <w:tab/>
        <w:t xml:space="preserve">A UE is connected to the same </w:t>
      </w:r>
      <w:proofErr w:type="spellStart"/>
      <w:r w:rsidRPr="000571A8">
        <w:t>gNB</w:t>
      </w:r>
      <w:proofErr w:type="spellEnd"/>
      <w:r w:rsidRPr="000571A8">
        <w:t xml:space="preserve"> using one direct path and one indirect path via </w:t>
      </w:r>
      <w:r>
        <w:t>…</w:t>
      </w:r>
      <w:r w:rsidRPr="000571A8">
        <w:t xml:space="preserve">, or 2) via another UE (where the UE-UE inter-connection is assumed to be ideal), where the solutions for 1) are to be reused for </w:t>
      </w:r>
      <w:r w:rsidRPr="000571A8">
        <w:lastRenderedPageBreak/>
        <w:t>2) without precluding the possibility of excluding a part of the solutions which is unnecessary for the operation for 2).</w:t>
      </w:r>
    </w:p>
    <w:p w14:paraId="620AB9DD" w14:textId="46A06A6C" w:rsidR="00391515" w:rsidRDefault="00391515" w:rsidP="00391515">
      <w:pPr>
        <w:pStyle w:val="30"/>
      </w:pPr>
      <w:r>
        <w:rPr>
          <w:rFonts w:hint="eastAsia"/>
        </w:rPr>
        <w:t>S</w:t>
      </w:r>
      <w:r>
        <w:t>cope</w:t>
      </w:r>
    </w:p>
    <w:p w14:paraId="396F88DF" w14:textId="07FE0120" w:rsidR="00FE6A8C" w:rsidRDefault="000571A8" w:rsidP="00FE6A8C">
      <w:r>
        <w:t>Similar restriction</w:t>
      </w:r>
      <w:r w:rsidR="00336AE4">
        <w:t>s</w:t>
      </w:r>
      <w:r>
        <w:t xml:space="preserve"> for scenario-1 should be applied to scenario-2.</w:t>
      </w:r>
    </w:p>
    <w:p w14:paraId="0B25EFE3" w14:textId="6AB4C574" w:rsidR="000571A8" w:rsidRDefault="000571A8" w:rsidP="000571A8">
      <w:pPr>
        <w:pStyle w:val="Proposal"/>
      </w:pPr>
      <w:bookmarkStart w:id="17" w:name="_Toc111038570"/>
      <w:r>
        <w:t xml:space="preserve">For Scenario-2 of multi-path relay, allow the deployment scenario where the frequency used for </w:t>
      </w:r>
      <w:proofErr w:type="spellStart"/>
      <w:r>
        <w:t>Uu</w:t>
      </w:r>
      <w:proofErr w:type="spellEnd"/>
      <w:r>
        <w:t xml:space="preserve"> between remote UE and </w:t>
      </w:r>
      <w:proofErr w:type="spellStart"/>
      <w:r>
        <w:t>gNB</w:t>
      </w:r>
      <w:proofErr w:type="spellEnd"/>
      <w:r>
        <w:t xml:space="preserve">, and for </w:t>
      </w:r>
      <w:proofErr w:type="spellStart"/>
      <w:r>
        <w:t>Uu</w:t>
      </w:r>
      <w:proofErr w:type="spellEnd"/>
      <w:r>
        <w:t xml:space="preserve"> between relay UE and </w:t>
      </w:r>
      <w:proofErr w:type="spellStart"/>
      <w:r>
        <w:t>gNB</w:t>
      </w:r>
      <w:proofErr w:type="spellEnd"/>
      <w:r>
        <w:t>, are same or different.</w:t>
      </w:r>
      <w:bookmarkEnd w:id="17"/>
    </w:p>
    <w:p w14:paraId="2F2952FD" w14:textId="3A20AC19" w:rsidR="000571A8" w:rsidRDefault="000571A8" w:rsidP="000571A8">
      <w:pPr>
        <w:pStyle w:val="Proposal"/>
      </w:pPr>
      <w:bookmarkStart w:id="18" w:name="_Toc111038571"/>
      <w:r>
        <w:rPr>
          <w:rFonts w:hint="eastAsia"/>
        </w:rPr>
        <w:t>F</w:t>
      </w:r>
      <w:r>
        <w:t>or scenario-2 of multi-path relay, R2 does not pursue applying multi-path relay to the procedures of SIB delivery, paging delivery, RRC setup / resume and re-establishment.</w:t>
      </w:r>
      <w:bookmarkEnd w:id="18"/>
    </w:p>
    <w:p w14:paraId="2B069AF4" w14:textId="171E13B3" w:rsidR="00F80844" w:rsidRDefault="00F80844" w:rsidP="00F80844">
      <w:pPr>
        <w:pStyle w:val="Proposal"/>
      </w:pPr>
      <w:bookmarkStart w:id="19" w:name="_Toc111038572"/>
      <w:r>
        <w:rPr>
          <w:rFonts w:hint="eastAsia"/>
        </w:rPr>
        <w:t>F</w:t>
      </w:r>
      <w:r>
        <w:t xml:space="preserve">or scenario-2 of multi-path Relay, R2 </w:t>
      </w:r>
      <w:r>
        <w:rPr>
          <w:rFonts w:hint="eastAsia"/>
        </w:rPr>
        <w:t>focus</w:t>
      </w:r>
      <w:r>
        <w:t xml:space="preserve"> on the application of multi-path relay to RRC_CONNCTED UEs only, i.e., after RRC setup / resume / re-establishment procedure.</w:t>
      </w:r>
      <w:bookmarkEnd w:id="19"/>
    </w:p>
    <w:p w14:paraId="131F78F2" w14:textId="77777777" w:rsidR="00FE6A8C" w:rsidRPr="00FE6A8C" w:rsidRDefault="00FE6A8C" w:rsidP="00FE6A8C"/>
    <w:p w14:paraId="5C43810D" w14:textId="610E808F" w:rsidR="00391515" w:rsidRDefault="00391515" w:rsidP="00391515">
      <w:pPr>
        <w:pStyle w:val="30"/>
      </w:pPr>
      <w:r>
        <w:rPr>
          <w:rFonts w:hint="eastAsia"/>
        </w:rPr>
        <w:t>U</w:t>
      </w:r>
      <w:r>
        <w:t>P</w:t>
      </w:r>
      <w:r w:rsidR="00FD571C">
        <w:t xml:space="preserve"> related </w:t>
      </w:r>
    </w:p>
    <w:p w14:paraId="31B96BAC" w14:textId="2C3F61AA" w:rsidR="00FC33C8" w:rsidRDefault="00FC33C8" w:rsidP="000571A8">
      <w:r>
        <w:rPr>
          <w:rFonts w:hint="eastAsia"/>
        </w:rPr>
        <w:t>F</w:t>
      </w:r>
      <w:r>
        <w:t>irstly, stack-wise, it is preferred to use similar stack as for scenario-1, i.e., end-to-end PDCP on top of adaptation layer based per-hop L1/2.</w:t>
      </w:r>
    </w:p>
    <w:p w14:paraId="59B309EF" w14:textId="53C01CED" w:rsidR="00FC33C8" w:rsidRDefault="00034B3C" w:rsidP="00034B3C">
      <w:pPr>
        <w:pStyle w:val="Proposal"/>
      </w:pPr>
      <w:bookmarkStart w:id="20" w:name="_Toc111038573"/>
      <w:r>
        <w:rPr>
          <w:rFonts w:hint="eastAsia"/>
        </w:rPr>
        <w:t>F</w:t>
      </w:r>
      <w:r>
        <w:t>or scenario-2 of multi-path Relay, reuse the same stack as for scenario-1, i.e., SRAP on top of inter-UE connection to carry data from PDCP and above layers.</w:t>
      </w:r>
      <w:bookmarkEnd w:id="20"/>
    </w:p>
    <w:p w14:paraId="75D4C482" w14:textId="33818B43" w:rsidR="000571A8" w:rsidRDefault="000571A8" w:rsidP="000571A8">
      <w:r>
        <w:t>Similar restriction</w:t>
      </w:r>
      <w:r w:rsidR="00336AE4">
        <w:t>s</w:t>
      </w:r>
      <w:r>
        <w:t xml:space="preserve"> for scenario-1 should be applied to scenario-2.</w:t>
      </w:r>
    </w:p>
    <w:p w14:paraId="1D18FED8" w14:textId="705D3611" w:rsidR="000571A8" w:rsidRDefault="000571A8" w:rsidP="000571A8">
      <w:pPr>
        <w:pStyle w:val="Proposal"/>
      </w:pPr>
      <w:bookmarkStart w:id="21" w:name="_Toc111038574"/>
      <w:r>
        <w:rPr>
          <w:rFonts w:hint="eastAsia"/>
        </w:rPr>
        <w:t>F</w:t>
      </w:r>
      <w:r>
        <w:t xml:space="preserve">or Scenario-2 of multi-path relay, R2 </w:t>
      </w:r>
      <w:r w:rsidR="00336AE4">
        <w:t xml:space="preserve">studies </w:t>
      </w:r>
      <w:r>
        <w:t>the solution relying on PDCP layer to aggregate the two paths.</w:t>
      </w:r>
      <w:bookmarkEnd w:id="21"/>
    </w:p>
    <w:p w14:paraId="2B6A1074" w14:textId="2BAAEF0A" w:rsidR="000571A8" w:rsidRPr="00621611" w:rsidRDefault="000571A8" w:rsidP="000571A8">
      <w:pPr>
        <w:pStyle w:val="Proposal"/>
      </w:pPr>
      <w:bookmarkStart w:id="22" w:name="_Toc111038575"/>
      <w:r>
        <w:rPr>
          <w:rFonts w:hint="eastAsia"/>
        </w:rPr>
        <w:t>F</w:t>
      </w:r>
      <w:r>
        <w:t xml:space="preserve">or scenario-2 of multi-path relay, R2 </w:t>
      </w:r>
      <w:r w:rsidR="00336AE4">
        <w:t xml:space="preserve">studies </w:t>
      </w:r>
      <w:r>
        <w:t>the solution where the usage of single-path (via direct or via indirect path) and multi-path (via both direct and indirect) is configured in a per-bearer manner.</w:t>
      </w:r>
      <w:bookmarkEnd w:id="22"/>
      <w:r>
        <w:t xml:space="preserve"> </w:t>
      </w:r>
    </w:p>
    <w:p w14:paraId="043524A3" w14:textId="384A0091" w:rsidR="00391515" w:rsidRDefault="00391515" w:rsidP="00391515">
      <w:pPr>
        <w:pStyle w:val="30"/>
      </w:pPr>
      <w:r>
        <w:rPr>
          <w:rFonts w:hint="eastAsia"/>
        </w:rPr>
        <w:t>C</w:t>
      </w:r>
      <w:r>
        <w:t>P</w:t>
      </w:r>
      <w:r w:rsidR="00FD571C">
        <w:t xml:space="preserve"> related</w:t>
      </w:r>
    </w:p>
    <w:p w14:paraId="6938E65C" w14:textId="06241AD8" w:rsidR="00034B3C" w:rsidRDefault="00034B3C" w:rsidP="00034B3C">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CP procedure for Scenario-2</w:t>
      </w:r>
    </w:p>
    <w:tbl>
      <w:tblPr>
        <w:tblStyle w:val="aff9"/>
        <w:tblW w:w="9524" w:type="dxa"/>
        <w:tblLook w:val="0420" w:firstRow="1" w:lastRow="0" w:firstColumn="0" w:lastColumn="0" w:noHBand="0" w:noVBand="1"/>
      </w:tblPr>
      <w:tblGrid>
        <w:gridCol w:w="2381"/>
        <w:gridCol w:w="2381"/>
        <w:gridCol w:w="2381"/>
        <w:gridCol w:w="2381"/>
      </w:tblGrid>
      <w:tr w:rsidR="00034B3C" w:rsidRPr="00146E5B" w14:paraId="44FC587B" w14:textId="77777777" w:rsidTr="00034B3C">
        <w:trPr>
          <w:trHeight w:val="20"/>
        </w:trPr>
        <w:tc>
          <w:tcPr>
            <w:tcW w:w="2381" w:type="dxa"/>
            <w:hideMark/>
          </w:tcPr>
          <w:p w14:paraId="46EA50F5" w14:textId="77777777" w:rsidR="00034B3C" w:rsidRPr="00146E5B" w:rsidRDefault="00034B3C" w:rsidP="00855683">
            <w:pPr>
              <w:spacing w:after="0"/>
            </w:pPr>
            <w:r w:rsidRPr="00146E5B">
              <w:rPr>
                <w:rFonts w:hint="eastAsia"/>
              </w:rPr>
              <w:t>From row to column</w:t>
            </w:r>
          </w:p>
        </w:tc>
        <w:tc>
          <w:tcPr>
            <w:tcW w:w="2381" w:type="dxa"/>
            <w:hideMark/>
          </w:tcPr>
          <w:p w14:paraId="2630924F" w14:textId="77777777" w:rsidR="00034B3C" w:rsidRPr="00146E5B" w:rsidRDefault="00034B3C" w:rsidP="00855683">
            <w:pPr>
              <w:spacing w:after="0"/>
            </w:pPr>
            <w:r w:rsidRPr="00146E5B">
              <w:rPr>
                <w:rFonts w:hint="eastAsia"/>
              </w:rPr>
              <w:t>SP, direct</w:t>
            </w:r>
          </w:p>
        </w:tc>
        <w:tc>
          <w:tcPr>
            <w:tcW w:w="2381" w:type="dxa"/>
            <w:hideMark/>
          </w:tcPr>
          <w:p w14:paraId="3069A93B" w14:textId="77777777" w:rsidR="00034B3C" w:rsidRPr="00146E5B" w:rsidRDefault="00034B3C" w:rsidP="00855683">
            <w:pPr>
              <w:spacing w:after="0"/>
            </w:pPr>
            <w:r w:rsidRPr="00146E5B">
              <w:rPr>
                <w:rFonts w:hint="eastAsia"/>
              </w:rPr>
              <w:t>SP, indirect</w:t>
            </w:r>
          </w:p>
        </w:tc>
        <w:tc>
          <w:tcPr>
            <w:tcW w:w="2381" w:type="dxa"/>
            <w:hideMark/>
          </w:tcPr>
          <w:p w14:paraId="608E0FAD" w14:textId="77777777" w:rsidR="00034B3C" w:rsidRPr="00146E5B" w:rsidRDefault="00034B3C" w:rsidP="00855683">
            <w:pPr>
              <w:spacing w:after="0"/>
            </w:pPr>
            <w:r w:rsidRPr="00146E5B">
              <w:rPr>
                <w:rFonts w:hint="eastAsia"/>
              </w:rPr>
              <w:t>MP</w:t>
            </w:r>
          </w:p>
        </w:tc>
      </w:tr>
      <w:tr w:rsidR="00034B3C" w:rsidRPr="00146E5B" w14:paraId="6298D83D" w14:textId="77777777" w:rsidTr="00034B3C">
        <w:trPr>
          <w:trHeight w:val="20"/>
        </w:trPr>
        <w:tc>
          <w:tcPr>
            <w:tcW w:w="2381" w:type="dxa"/>
            <w:hideMark/>
          </w:tcPr>
          <w:p w14:paraId="1FDB5175" w14:textId="77777777" w:rsidR="00034B3C" w:rsidRPr="00146E5B" w:rsidRDefault="00034B3C" w:rsidP="00855683">
            <w:pPr>
              <w:spacing w:after="0"/>
            </w:pPr>
            <w:r w:rsidRPr="00146E5B">
              <w:rPr>
                <w:rFonts w:hint="eastAsia"/>
              </w:rPr>
              <w:t>SP, direct</w:t>
            </w:r>
          </w:p>
        </w:tc>
        <w:tc>
          <w:tcPr>
            <w:tcW w:w="2381" w:type="dxa"/>
            <w:hideMark/>
          </w:tcPr>
          <w:p w14:paraId="3BD0C920" w14:textId="77777777" w:rsidR="00034B3C" w:rsidRPr="00146E5B" w:rsidRDefault="00034B3C" w:rsidP="00855683">
            <w:pPr>
              <w:spacing w:after="0"/>
            </w:pPr>
            <w:r w:rsidRPr="00146E5B">
              <w:rPr>
                <w:rFonts w:hint="eastAsia"/>
              </w:rPr>
              <w:t>Legacy HO</w:t>
            </w:r>
          </w:p>
        </w:tc>
        <w:tc>
          <w:tcPr>
            <w:tcW w:w="2381" w:type="dxa"/>
            <w:shd w:val="clear" w:color="auto" w:fill="A6A6A6" w:themeFill="background1" w:themeFillShade="A6"/>
          </w:tcPr>
          <w:p w14:paraId="53C09F60" w14:textId="00ED2AA0" w:rsidR="00034B3C" w:rsidRPr="00034B3C" w:rsidRDefault="00034B3C" w:rsidP="00034B3C"/>
        </w:tc>
        <w:tc>
          <w:tcPr>
            <w:tcW w:w="2381" w:type="dxa"/>
            <w:shd w:val="clear" w:color="auto" w:fill="00B0F0"/>
            <w:hideMark/>
          </w:tcPr>
          <w:p w14:paraId="1FAEFC0B" w14:textId="77777777" w:rsidR="00034B3C" w:rsidRDefault="00034B3C" w:rsidP="00855683">
            <w:pPr>
              <w:pBdr>
                <w:top w:val="none" w:sz="0" w:space="0" w:color="auto"/>
                <w:left w:val="none" w:sz="0" w:space="0" w:color="auto"/>
                <w:bottom w:val="none" w:sz="0" w:space="0" w:color="auto"/>
                <w:right w:val="none" w:sz="0" w:space="0" w:color="auto"/>
                <w:between w:val="none" w:sz="0" w:space="0" w:color="auto"/>
              </w:pBdr>
              <w:spacing w:after="0"/>
            </w:pPr>
            <w:r w:rsidRPr="00146E5B">
              <w:rPr>
                <w:rFonts w:hint="eastAsia"/>
              </w:rPr>
              <w:t xml:space="preserve">R18 </w:t>
            </w:r>
          </w:p>
          <w:p w14:paraId="1708077E" w14:textId="77777777" w:rsidR="00034B3C" w:rsidRDefault="00034B3C" w:rsidP="00855683">
            <w:pPr>
              <w:pBdr>
                <w:top w:val="none" w:sz="0" w:space="0" w:color="auto"/>
                <w:left w:val="none" w:sz="0" w:space="0" w:color="auto"/>
                <w:bottom w:val="none" w:sz="0" w:space="0" w:color="auto"/>
                <w:right w:val="none" w:sz="0" w:space="0" w:color="auto"/>
                <w:between w:val="none" w:sz="0" w:space="0" w:color="auto"/>
              </w:pBdr>
              <w:spacing w:after="0"/>
            </w:pPr>
            <w:r>
              <w:t>Case-1a, direct path is kept, indirect path is added</w:t>
            </w:r>
          </w:p>
          <w:p w14:paraId="2A1429EB" w14:textId="77777777" w:rsidR="00034B3C" w:rsidRPr="00146E5B" w:rsidRDefault="00034B3C" w:rsidP="00855683">
            <w:pPr>
              <w:spacing w:after="0"/>
            </w:pPr>
            <w:r>
              <w:t>Case-1b, direct path is changed, indirect path is added</w:t>
            </w:r>
          </w:p>
        </w:tc>
      </w:tr>
      <w:tr w:rsidR="00034B3C" w:rsidRPr="00146E5B" w14:paraId="03C6E99D" w14:textId="77777777" w:rsidTr="00034B3C">
        <w:trPr>
          <w:trHeight w:val="20"/>
        </w:trPr>
        <w:tc>
          <w:tcPr>
            <w:tcW w:w="2381" w:type="dxa"/>
            <w:hideMark/>
          </w:tcPr>
          <w:p w14:paraId="3670B5BD" w14:textId="77777777" w:rsidR="00034B3C" w:rsidRPr="00146E5B" w:rsidRDefault="00034B3C" w:rsidP="00855683">
            <w:pPr>
              <w:spacing w:after="0"/>
            </w:pPr>
            <w:r w:rsidRPr="00146E5B">
              <w:rPr>
                <w:rFonts w:hint="eastAsia"/>
              </w:rPr>
              <w:t>SP, indirect</w:t>
            </w:r>
          </w:p>
        </w:tc>
        <w:tc>
          <w:tcPr>
            <w:tcW w:w="2381" w:type="dxa"/>
            <w:shd w:val="clear" w:color="auto" w:fill="A6A6A6" w:themeFill="background1" w:themeFillShade="A6"/>
          </w:tcPr>
          <w:p w14:paraId="1CF8D899" w14:textId="494A1629" w:rsidR="00034B3C" w:rsidRPr="00146E5B" w:rsidRDefault="00034B3C" w:rsidP="00855683">
            <w:pPr>
              <w:spacing w:after="0"/>
            </w:pPr>
          </w:p>
        </w:tc>
        <w:tc>
          <w:tcPr>
            <w:tcW w:w="2381" w:type="dxa"/>
            <w:shd w:val="clear" w:color="auto" w:fill="A6A6A6" w:themeFill="background1" w:themeFillShade="A6"/>
          </w:tcPr>
          <w:p w14:paraId="119A1D42" w14:textId="2588EFC1" w:rsidR="00034B3C" w:rsidRPr="00146E5B" w:rsidRDefault="00034B3C" w:rsidP="00855683">
            <w:pPr>
              <w:spacing w:after="0"/>
            </w:pPr>
          </w:p>
        </w:tc>
        <w:tc>
          <w:tcPr>
            <w:tcW w:w="2381" w:type="dxa"/>
            <w:shd w:val="clear" w:color="auto" w:fill="A6A6A6" w:themeFill="background1" w:themeFillShade="A6"/>
          </w:tcPr>
          <w:p w14:paraId="25D1FC40" w14:textId="09B03E13" w:rsidR="00034B3C" w:rsidRPr="00146E5B" w:rsidRDefault="00034B3C" w:rsidP="00855683">
            <w:pPr>
              <w:spacing w:after="0"/>
            </w:pPr>
          </w:p>
        </w:tc>
      </w:tr>
      <w:tr w:rsidR="00034B3C" w:rsidRPr="00146E5B" w14:paraId="2D287103" w14:textId="77777777" w:rsidTr="00034B3C">
        <w:trPr>
          <w:trHeight w:val="20"/>
        </w:trPr>
        <w:tc>
          <w:tcPr>
            <w:tcW w:w="2381" w:type="dxa"/>
            <w:hideMark/>
          </w:tcPr>
          <w:p w14:paraId="5E1FFA7E" w14:textId="77777777" w:rsidR="00034B3C" w:rsidRPr="00146E5B" w:rsidRDefault="00034B3C" w:rsidP="00855683">
            <w:pPr>
              <w:spacing w:after="0"/>
            </w:pPr>
            <w:r w:rsidRPr="00146E5B">
              <w:rPr>
                <w:rFonts w:hint="eastAsia"/>
              </w:rPr>
              <w:t>MP</w:t>
            </w:r>
          </w:p>
        </w:tc>
        <w:tc>
          <w:tcPr>
            <w:tcW w:w="2381" w:type="dxa"/>
            <w:shd w:val="clear" w:color="auto" w:fill="00B0F0"/>
            <w:hideMark/>
          </w:tcPr>
          <w:p w14:paraId="0BD9A884" w14:textId="77777777" w:rsidR="00034B3C" w:rsidRDefault="00034B3C" w:rsidP="00855683">
            <w:pPr>
              <w:spacing w:after="0"/>
            </w:pPr>
            <w:r w:rsidRPr="00146E5B">
              <w:rPr>
                <w:rFonts w:hint="eastAsia"/>
              </w:rPr>
              <w:t xml:space="preserve">R18 </w:t>
            </w:r>
          </w:p>
          <w:p w14:paraId="38228348" w14:textId="77777777" w:rsidR="00034B3C" w:rsidRDefault="00034B3C" w:rsidP="00855683">
            <w:pPr>
              <w:pBdr>
                <w:top w:val="none" w:sz="0" w:space="0" w:color="auto"/>
                <w:left w:val="none" w:sz="0" w:space="0" w:color="auto"/>
                <w:bottom w:val="none" w:sz="0" w:space="0" w:color="auto"/>
                <w:right w:val="none" w:sz="0" w:space="0" w:color="auto"/>
                <w:between w:val="none" w:sz="0" w:space="0" w:color="auto"/>
              </w:pBdr>
              <w:spacing w:after="0"/>
            </w:pPr>
            <w:r>
              <w:t>Case-3a, direct path is kept, indirect path is released</w:t>
            </w:r>
          </w:p>
          <w:p w14:paraId="1F1324E5" w14:textId="77777777" w:rsidR="00034B3C" w:rsidRPr="00146E5B" w:rsidRDefault="00034B3C" w:rsidP="00855683">
            <w:pPr>
              <w:spacing w:after="0"/>
            </w:pPr>
            <w:r>
              <w:t>Case-3b, direct path is changed, indirect path is released</w:t>
            </w:r>
          </w:p>
        </w:tc>
        <w:tc>
          <w:tcPr>
            <w:tcW w:w="2381" w:type="dxa"/>
            <w:shd w:val="clear" w:color="auto" w:fill="A6A6A6" w:themeFill="background1" w:themeFillShade="A6"/>
          </w:tcPr>
          <w:p w14:paraId="3EE12EC4" w14:textId="1162785D" w:rsidR="00034B3C" w:rsidRPr="00146E5B" w:rsidRDefault="00034B3C" w:rsidP="00855683">
            <w:pPr>
              <w:spacing w:after="0"/>
            </w:pPr>
          </w:p>
        </w:tc>
        <w:tc>
          <w:tcPr>
            <w:tcW w:w="2381" w:type="dxa"/>
            <w:shd w:val="clear" w:color="auto" w:fill="D9D9D9" w:themeFill="background1" w:themeFillShade="D9"/>
          </w:tcPr>
          <w:p w14:paraId="5FCBE407" w14:textId="77777777" w:rsidR="00034B3C" w:rsidRDefault="00034B3C" w:rsidP="00855683">
            <w:pPr>
              <w:spacing w:after="0"/>
            </w:pPr>
            <w:r>
              <w:t>R18 (w/o direct change, w/ indirect change,</w:t>
            </w:r>
          </w:p>
          <w:p w14:paraId="2BF7BDAE" w14:textId="77777777" w:rsidR="00034B3C" w:rsidRDefault="00034B3C" w:rsidP="00855683">
            <w:pPr>
              <w:spacing w:after="0"/>
            </w:pPr>
            <w:r>
              <w:t>?? w/ direct change, w/o indirect change</w:t>
            </w:r>
          </w:p>
          <w:p w14:paraId="5A348D95" w14:textId="77777777" w:rsidR="00034B3C" w:rsidRPr="00146E5B" w:rsidRDefault="00034B3C" w:rsidP="00855683">
            <w:pPr>
              <w:spacing w:after="0"/>
            </w:pPr>
            <w:r>
              <w:t>?? w/ both direct change and indirect change)</w:t>
            </w:r>
          </w:p>
        </w:tc>
      </w:tr>
    </w:tbl>
    <w:p w14:paraId="0A047CEA" w14:textId="3E9F5E9E" w:rsidR="00034B3C" w:rsidRDefault="00034B3C" w:rsidP="00034B3C">
      <w:pPr>
        <w:spacing w:beforeLines="50" w:before="120"/>
      </w:pPr>
      <w:r>
        <w:rPr>
          <w:rFonts w:hint="eastAsia"/>
        </w:rPr>
        <w:t>F</w:t>
      </w:r>
      <w:r>
        <w:t>irstly, the MP-to-MP switching should be de-prioritized as for scenario-1.</w:t>
      </w:r>
    </w:p>
    <w:p w14:paraId="523A92AF" w14:textId="28090096" w:rsidR="00034B3C" w:rsidRDefault="00034B3C" w:rsidP="00034B3C">
      <w:pPr>
        <w:pStyle w:val="Proposal"/>
      </w:pPr>
      <w:bookmarkStart w:id="23" w:name="_Toc111038576"/>
      <w:r>
        <w:rPr>
          <w:rFonts w:hint="eastAsia"/>
        </w:rPr>
        <w:t>F</w:t>
      </w:r>
      <w:r>
        <w:t>or Scenario-2 of multi-path relay, R2 de-prioritize</w:t>
      </w:r>
      <w:r w:rsidR="00336AE4">
        <w:t>s</w:t>
      </w:r>
      <w:r>
        <w:t xml:space="preserve"> the multi-path-to-multi-path change.</w:t>
      </w:r>
      <w:bookmarkEnd w:id="23"/>
    </w:p>
    <w:p w14:paraId="02FD9B7C" w14:textId="185CDA1D" w:rsidR="00034B3C" w:rsidRDefault="00034B3C" w:rsidP="00034B3C">
      <w:pPr>
        <w:spacing w:beforeLines="50" w:before="120"/>
      </w:pPr>
      <w:r>
        <w:rPr>
          <w:rFonts w:hint="eastAsia"/>
        </w:rPr>
        <w:t>S</w:t>
      </w:r>
      <w:r>
        <w:t xml:space="preserve">econdly, the Case-1b/3b may </w:t>
      </w:r>
      <w:r w:rsidR="00336AE4">
        <w:t xml:space="preserve">be </w:t>
      </w:r>
      <w:r>
        <w:t>worth further check</w:t>
      </w:r>
      <w:r w:rsidR="00336AE4">
        <w:t>ing</w:t>
      </w:r>
      <w:r>
        <w:t xml:space="preserve"> as for scenario-1.</w:t>
      </w:r>
    </w:p>
    <w:p w14:paraId="6E60FD53" w14:textId="5CE080B8" w:rsidR="00034B3C" w:rsidRDefault="00034B3C" w:rsidP="00034B3C">
      <w:pPr>
        <w:pStyle w:val="Proposal"/>
      </w:pPr>
      <w:bookmarkStart w:id="24" w:name="_Toc111038577"/>
      <w:r>
        <w:rPr>
          <w:rFonts w:hint="eastAsia"/>
        </w:rPr>
        <w:lastRenderedPageBreak/>
        <w:t>F</w:t>
      </w:r>
      <w:r>
        <w:t>or Scenario-2 of multi-path Relay, R2 discus</w:t>
      </w:r>
      <w:r w:rsidR="00336AE4">
        <w:t>se</w:t>
      </w:r>
      <w:r>
        <w:t>s whether to cover cases of 1b (direct path is changed, indirect path is added), and 3b (direct path is changed, indirect path is released).</w:t>
      </w:r>
      <w:bookmarkEnd w:id="24"/>
    </w:p>
    <w:p w14:paraId="0A57C45D" w14:textId="3584172A" w:rsidR="00034B3C" w:rsidRDefault="00034B3C" w:rsidP="00034B3C">
      <w:pPr>
        <w:spacing w:beforeLines="50" w:before="120"/>
      </w:pPr>
      <w:r>
        <w:rPr>
          <w:rFonts w:hint="eastAsia"/>
        </w:rPr>
        <w:t>B</w:t>
      </w:r>
      <w:r>
        <w:t>esides, it is not preferred to support standalone non-3GPP indirect path, i.e., it is not necessary / reliable to rely on the SP indirect path for the SIB/Paging delivery and RRC setup / resume / re-establishment procedure.</w:t>
      </w:r>
    </w:p>
    <w:p w14:paraId="6CF2B12E" w14:textId="032D9A84" w:rsidR="00034B3C" w:rsidRPr="00034B3C" w:rsidRDefault="00034B3C" w:rsidP="00C9558A">
      <w:pPr>
        <w:pStyle w:val="Proposal"/>
        <w:spacing w:beforeLines="50" w:before="120"/>
      </w:pPr>
      <w:bookmarkStart w:id="25" w:name="_Toc111038578"/>
      <w:r>
        <w:rPr>
          <w:rFonts w:hint="eastAsia"/>
        </w:rPr>
        <w:t>F</w:t>
      </w:r>
      <w:r>
        <w:t>or Scenario-2 of multi-path relay, R2 does not pursue the case of single path via indirect connection, i.e., the single-path, if used, has to be on direct connection.</w:t>
      </w:r>
      <w:bookmarkEnd w:id="25"/>
    </w:p>
    <w:p w14:paraId="2EFE1A9D" w14:textId="66FD1DCF" w:rsidR="00391515" w:rsidRDefault="00034B3C" w:rsidP="00391515">
      <w:r>
        <w:rPr>
          <w:rFonts w:hint="eastAsia"/>
        </w:rPr>
        <w:t>T</w:t>
      </w:r>
      <w:r>
        <w:t xml:space="preserve">hen similar to Scenario-1, the procedure of indirect addition / release is needed, with the delta part that the configuration for 3GPP lower layer-2 (PC5 RLC/MAC/PHY) is not needed, since the lower layer is out of 3GPP scope, and can only be left to UE implementation. </w:t>
      </w:r>
    </w:p>
    <w:p w14:paraId="731421C2" w14:textId="06555AAB" w:rsidR="00034B3C" w:rsidRDefault="00034B3C" w:rsidP="00034B3C">
      <w:pPr>
        <w:pStyle w:val="Proposal"/>
      </w:pPr>
      <w:bookmarkStart w:id="26" w:name="_Toc111038579"/>
      <w:r>
        <w:rPr>
          <w:rFonts w:hint="eastAsia"/>
        </w:rPr>
        <w:t>F</w:t>
      </w:r>
      <w:r>
        <w:t>or Scenario-2 of multi-path Relay, to support the case-1a (direct path is kept, indirect path is added) and 3a (direct path is kept, indirect path is released), support indirect path addition / release (i.e., establish/release PC5 SRAP) without releasing direct path. The configuration of non-3GPP lower layer is left to UE implementation.</w:t>
      </w:r>
      <w:bookmarkEnd w:id="26"/>
    </w:p>
    <w:p w14:paraId="709E22E8" w14:textId="751252F7" w:rsidR="002034C4" w:rsidRPr="002034C4" w:rsidRDefault="002034C4" w:rsidP="002070B3">
      <w:r>
        <w:rPr>
          <w:rFonts w:hint="eastAsia"/>
        </w:rPr>
        <w:t>D</w:t>
      </w:r>
      <w:r>
        <w:t xml:space="preserve">ifferent from Scenario-1, it seems not reasonable to put </w:t>
      </w:r>
      <w:proofErr w:type="spellStart"/>
      <w:r>
        <w:t>PCell</w:t>
      </w:r>
      <w:proofErr w:type="spellEnd"/>
      <w:r>
        <w:t xml:space="preserve"> on the indirect path, considering it is proposed to always have the direct path regardless of whether the indirect path exists.</w:t>
      </w:r>
    </w:p>
    <w:p w14:paraId="5EC210DA" w14:textId="11CF50D5" w:rsidR="00756022" w:rsidRDefault="002034C4" w:rsidP="002070B3">
      <w:pPr>
        <w:pStyle w:val="Proposal"/>
        <w:spacing w:beforeLines="50" w:before="120"/>
      </w:pPr>
      <w:bookmarkStart w:id="27" w:name="_Toc111038580"/>
      <w:r>
        <w:rPr>
          <w:rFonts w:hint="eastAsia"/>
        </w:rPr>
        <w:t>F</w:t>
      </w:r>
      <w:r>
        <w:t xml:space="preserve">or Scenario-2 of multi-path Relay, only support the SP-from/to-MP change without </w:t>
      </w:r>
      <w:proofErr w:type="spellStart"/>
      <w:r>
        <w:t>PCell</w:t>
      </w:r>
      <w:proofErr w:type="spellEnd"/>
      <w:r>
        <w:t xml:space="preserve"> change.</w:t>
      </w:r>
      <w:bookmarkEnd w:id="27"/>
      <w:r w:rsidR="00756022">
        <w:t xml:space="preserve">  </w:t>
      </w:r>
    </w:p>
    <w:p w14:paraId="1D489F1C" w14:textId="3478B1CF" w:rsidR="00FB0D73" w:rsidRPr="00FB0D73" w:rsidRDefault="00FB0D73" w:rsidP="00FB0D73">
      <w:pPr>
        <w:pStyle w:val="Proposal"/>
        <w:spacing w:beforeLines="50" w:before="120"/>
      </w:pPr>
      <w:bookmarkStart w:id="28" w:name="_Toc111038581"/>
      <w:r>
        <w:rPr>
          <w:rFonts w:hint="eastAsia"/>
        </w:rPr>
        <w:t>F</w:t>
      </w:r>
      <w:r>
        <w:t xml:space="preserve">or Scenario-2 of multi-path Relay, </w:t>
      </w:r>
      <w:r>
        <w:rPr>
          <w:rFonts w:hint="eastAsia"/>
        </w:rPr>
        <w:t>R</w:t>
      </w:r>
      <w:r>
        <w:t xml:space="preserve">AN2 not purse the concept of primary / secondary path </w:t>
      </w:r>
      <w:r w:rsidR="0053332F">
        <w:t xml:space="preserve">/ bearer </w:t>
      </w:r>
      <w:r>
        <w:t>before the motivation / definition is clarified.</w:t>
      </w:r>
      <w:bookmarkEnd w:id="28"/>
    </w:p>
    <w:p w14:paraId="202BFB8F" w14:textId="533435B1" w:rsidR="00F35EAA" w:rsidRPr="00C66555" w:rsidRDefault="00F35EAA" w:rsidP="00C66555"/>
    <w:p w14:paraId="2E58CC51" w14:textId="77777777" w:rsidR="00FB3C9D" w:rsidRDefault="003D1DDD">
      <w:pPr>
        <w:pStyle w:val="1"/>
      </w:pPr>
      <w:r>
        <w:t>Conclusion</w:t>
      </w:r>
    </w:p>
    <w:p w14:paraId="4C0F1343" w14:textId="1073E118" w:rsidR="00FB3C9D" w:rsidRDefault="00FB3C9D">
      <w:pPr>
        <w:rPr>
          <w:rFonts w:ascii="等线" w:eastAsia="等线" w:hAnsi="等线" w:cs="等线"/>
          <w:sz w:val="22"/>
        </w:rPr>
      </w:pPr>
    </w:p>
    <w:p w14:paraId="7962C03C" w14:textId="77777777" w:rsidR="00FB3C9D" w:rsidRDefault="003D1DDD">
      <w:r>
        <w:t>We have the following proposals:</w:t>
      </w:r>
    </w:p>
    <w:p w14:paraId="06B308F8" w14:textId="37A9DD18" w:rsidR="000B7A5D"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1038559" w:history="1">
        <w:r w:rsidR="000B7A5D" w:rsidRPr="00C56B46">
          <w:rPr>
            <w:rStyle w:val="af3"/>
            <w:noProof/>
          </w:rPr>
          <w:t>Proposal 1</w:t>
        </w:r>
        <w:r w:rsidR="000B7A5D">
          <w:rPr>
            <w:rFonts w:asciiTheme="minorHAnsi" w:eastAsiaTheme="minorEastAsia" w:hAnsiTheme="minorHAnsi" w:cstheme="minorBidi"/>
            <w:b w:val="0"/>
            <w:noProof/>
            <w:kern w:val="2"/>
            <w:sz w:val="21"/>
          </w:rPr>
          <w:tab/>
        </w:r>
        <w:r w:rsidR="000B7A5D" w:rsidRPr="00C56B46">
          <w:rPr>
            <w:rStyle w:val="af3"/>
            <w:noProof/>
          </w:rPr>
          <w:t>For Scenario-1 of multi-path relay, allow the deployment scenario where the frequency used for PC5 between remote and relay UE, for Uu between remote UE and gNB, and for Uu between relay UE and gNB, are the same or different.</w:t>
        </w:r>
      </w:hyperlink>
    </w:p>
    <w:p w14:paraId="1D6BB4F0" w14:textId="6152A5D3" w:rsidR="000B7A5D" w:rsidRDefault="000B7A5D">
      <w:pPr>
        <w:pStyle w:val="TOC1"/>
        <w:rPr>
          <w:rFonts w:asciiTheme="minorHAnsi" w:eastAsiaTheme="minorEastAsia" w:hAnsiTheme="minorHAnsi" w:cstheme="minorBidi"/>
          <w:b w:val="0"/>
          <w:noProof/>
          <w:kern w:val="2"/>
          <w:sz w:val="21"/>
        </w:rPr>
      </w:pPr>
      <w:hyperlink w:anchor="_Toc111038560" w:history="1">
        <w:r w:rsidRPr="00C56B46">
          <w:rPr>
            <w:rStyle w:val="af3"/>
            <w:noProof/>
          </w:rPr>
          <w:t>Proposal 2</w:t>
        </w:r>
        <w:r>
          <w:rPr>
            <w:rFonts w:asciiTheme="minorHAnsi" w:eastAsiaTheme="minorEastAsia" w:hAnsiTheme="minorHAnsi" w:cstheme="minorBidi"/>
            <w:b w:val="0"/>
            <w:noProof/>
            <w:kern w:val="2"/>
            <w:sz w:val="21"/>
          </w:rPr>
          <w:tab/>
        </w:r>
        <w:r w:rsidRPr="00C56B46">
          <w:rPr>
            <w:rStyle w:val="af3"/>
            <w:noProof/>
          </w:rPr>
          <w:t>For scenario-1 of multi-path relay, R2 does not pursue applying multi-path relay to the procedures of SIB delivery, paging delivery, RRC setup / resume and re-establishment.</w:t>
        </w:r>
      </w:hyperlink>
    </w:p>
    <w:p w14:paraId="4809206C" w14:textId="20B9EB2F" w:rsidR="000B7A5D" w:rsidRDefault="000B7A5D">
      <w:pPr>
        <w:pStyle w:val="TOC1"/>
        <w:rPr>
          <w:rFonts w:asciiTheme="minorHAnsi" w:eastAsiaTheme="minorEastAsia" w:hAnsiTheme="minorHAnsi" w:cstheme="minorBidi"/>
          <w:b w:val="0"/>
          <w:noProof/>
          <w:kern w:val="2"/>
          <w:sz w:val="21"/>
        </w:rPr>
      </w:pPr>
      <w:hyperlink w:anchor="_Toc111038561" w:history="1">
        <w:r w:rsidRPr="00C56B46">
          <w:rPr>
            <w:rStyle w:val="af3"/>
            <w:noProof/>
          </w:rPr>
          <w:t>Proposal 3</w:t>
        </w:r>
        <w:r>
          <w:rPr>
            <w:rFonts w:asciiTheme="minorHAnsi" w:eastAsiaTheme="minorEastAsia" w:hAnsiTheme="minorHAnsi" w:cstheme="minorBidi"/>
            <w:b w:val="0"/>
            <w:noProof/>
            <w:kern w:val="2"/>
            <w:sz w:val="21"/>
          </w:rPr>
          <w:tab/>
        </w:r>
        <w:r w:rsidRPr="00C56B46">
          <w:rPr>
            <w:rStyle w:val="af3"/>
            <w:noProof/>
          </w:rPr>
          <w:t>For scenario-1 of multi-path Relay, R2 focus on the application of multi-path relay to RRC_CONNCTED UEs only, i.e., after RRC setup / resume / re-establishment procedure.</w:t>
        </w:r>
      </w:hyperlink>
    </w:p>
    <w:p w14:paraId="212DA2C8" w14:textId="2B396208" w:rsidR="000B7A5D" w:rsidRDefault="000B7A5D">
      <w:pPr>
        <w:pStyle w:val="TOC1"/>
        <w:rPr>
          <w:rFonts w:asciiTheme="minorHAnsi" w:eastAsiaTheme="minorEastAsia" w:hAnsiTheme="minorHAnsi" w:cstheme="minorBidi"/>
          <w:b w:val="0"/>
          <w:noProof/>
          <w:kern w:val="2"/>
          <w:sz w:val="21"/>
        </w:rPr>
      </w:pPr>
      <w:hyperlink w:anchor="_Toc111038562" w:history="1">
        <w:r w:rsidRPr="00C56B46">
          <w:rPr>
            <w:rStyle w:val="af3"/>
            <w:noProof/>
          </w:rPr>
          <w:t>Proposal 4</w:t>
        </w:r>
        <w:r>
          <w:rPr>
            <w:rFonts w:asciiTheme="minorHAnsi" w:eastAsiaTheme="minorEastAsia" w:hAnsiTheme="minorHAnsi" w:cstheme="minorBidi"/>
            <w:b w:val="0"/>
            <w:noProof/>
            <w:kern w:val="2"/>
            <w:sz w:val="21"/>
          </w:rPr>
          <w:tab/>
        </w:r>
        <w:r w:rsidRPr="00C56B46">
          <w:rPr>
            <w:rStyle w:val="af3"/>
            <w:noProof/>
          </w:rPr>
          <w:t>For Scenario-1 of multi-path relay, R2 studies the solution relying on PDCP layer to aggregate the two paths.</w:t>
        </w:r>
      </w:hyperlink>
    </w:p>
    <w:p w14:paraId="6ECA9A6F" w14:textId="6D999FE8" w:rsidR="000B7A5D" w:rsidRDefault="000B7A5D">
      <w:pPr>
        <w:pStyle w:val="TOC1"/>
        <w:rPr>
          <w:rFonts w:asciiTheme="minorHAnsi" w:eastAsiaTheme="minorEastAsia" w:hAnsiTheme="minorHAnsi" w:cstheme="minorBidi"/>
          <w:b w:val="0"/>
          <w:noProof/>
          <w:kern w:val="2"/>
          <w:sz w:val="21"/>
        </w:rPr>
      </w:pPr>
      <w:hyperlink w:anchor="_Toc111038563" w:history="1">
        <w:r w:rsidRPr="00C56B46">
          <w:rPr>
            <w:rStyle w:val="af3"/>
            <w:noProof/>
          </w:rPr>
          <w:t>Proposal 5</w:t>
        </w:r>
        <w:r>
          <w:rPr>
            <w:rFonts w:asciiTheme="minorHAnsi" w:eastAsiaTheme="minorEastAsia" w:hAnsiTheme="minorHAnsi" w:cstheme="minorBidi"/>
            <w:b w:val="0"/>
            <w:noProof/>
            <w:kern w:val="2"/>
            <w:sz w:val="21"/>
          </w:rPr>
          <w:tab/>
        </w:r>
        <w:r w:rsidRPr="00C56B46">
          <w:rPr>
            <w:rStyle w:val="af3"/>
            <w:noProof/>
          </w:rPr>
          <w:t>For scenario-1 of multi-path relay, R2 studies the solution where the usage of single-path (via direct or via indirect path) and multi-path (via both direct and indirect) is configured in a per-bearer manner.</w:t>
        </w:r>
      </w:hyperlink>
    </w:p>
    <w:p w14:paraId="6D9394F9" w14:textId="276521E8" w:rsidR="000B7A5D" w:rsidRDefault="000B7A5D">
      <w:pPr>
        <w:pStyle w:val="TOC1"/>
        <w:rPr>
          <w:rFonts w:asciiTheme="minorHAnsi" w:eastAsiaTheme="minorEastAsia" w:hAnsiTheme="minorHAnsi" w:cstheme="minorBidi"/>
          <w:b w:val="0"/>
          <w:noProof/>
          <w:kern w:val="2"/>
          <w:sz w:val="21"/>
        </w:rPr>
      </w:pPr>
      <w:hyperlink w:anchor="_Toc111038564" w:history="1">
        <w:r w:rsidRPr="00C56B46">
          <w:rPr>
            <w:rStyle w:val="af3"/>
            <w:noProof/>
          </w:rPr>
          <w:t>Proposal 6</w:t>
        </w:r>
        <w:r>
          <w:rPr>
            <w:rFonts w:asciiTheme="minorHAnsi" w:eastAsiaTheme="minorEastAsia" w:hAnsiTheme="minorHAnsi" w:cstheme="minorBidi"/>
            <w:b w:val="0"/>
            <w:noProof/>
            <w:kern w:val="2"/>
            <w:sz w:val="21"/>
          </w:rPr>
          <w:tab/>
        </w:r>
        <w:r w:rsidRPr="00C56B46">
          <w:rPr>
            <w:rStyle w:val="af3"/>
            <w:noProof/>
          </w:rPr>
          <w:t>For Scenario-1 of multi-path relay, R2 de-prioritizes the multi-path-to-multi-path change.</w:t>
        </w:r>
      </w:hyperlink>
    </w:p>
    <w:p w14:paraId="51C71003" w14:textId="3E969F7C" w:rsidR="000B7A5D" w:rsidRDefault="000B7A5D">
      <w:pPr>
        <w:pStyle w:val="TOC1"/>
        <w:rPr>
          <w:rFonts w:asciiTheme="minorHAnsi" w:eastAsiaTheme="minorEastAsia" w:hAnsiTheme="minorHAnsi" w:cstheme="minorBidi"/>
          <w:b w:val="0"/>
          <w:noProof/>
          <w:kern w:val="2"/>
          <w:sz w:val="21"/>
        </w:rPr>
      </w:pPr>
      <w:hyperlink w:anchor="_Toc111038565" w:history="1">
        <w:r w:rsidRPr="00C56B46">
          <w:rPr>
            <w:rStyle w:val="af3"/>
            <w:noProof/>
          </w:rPr>
          <w:t>Proposal 7</w:t>
        </w:r>
        <w:r>
          <w:rPr>
            <w:rFonts w:asciiTheme="minorHAnsi" w:eastAsiaTheme="minorEastAsia" w:hAnsiTheme="minorHAnsi" w:cstheme="minorBidi"/>
            <w:b w:val="0"/>
            <w:noProof/>
            <w:kern w:val="2"/>
            <w:sz w:val="21"/>
          </w:rPr>
          <w:tab/>
        </w:r>
        <w:r w:rsidRPr="00C56B46">
          <w:rPr>
            <w:rStyle w:val="af3"/>
            <w:noProof/>
          </w:rPr>
          <w:t>For Scenario-1 of multi-path Relay, R2 discusses whether to cover cases of 1b (direct path is changed, indirect path is added), 2b (indirect path is changed, direct path is added), 3b (direct path is changed, indirect path is released) and 4b (indirect path is changed, direct path is released).</w:t>
        </w:r>
      </w:hyperlink>
    </w:p>
    <w:p w14:paraId="5CBE3128" w14:textId="1762F0D9" w:rsidR="000B7A5D" w:rsidRDefault="000B7A5D">
      <w:pPr>
        <w:pStyle w:val="TOC1"/>
        <w:rPr>
          <w:rFonts w:asciiTheme="minorHAnsi" w:eastAsiaTheme="minorEastAsia" w:hAnsiTheme="minorHAnsi" w:cstheme="minorBidi"/>
          <w:b w:val="0"/>
          <w:noProof/>
          <w:kern w:val="2"/>
          <w:sz w:val="21"/>
        </w:rPr>
      </w:pPr>
      <w:hyperlink w:anchor="_Toc111038566" w:history="1">
        <w:r w:rsidRPr="00C56B46">
          <w:rPr>
            <w:rStyle w:val="af3"/>
            <w:noProof/>
          </w:rPr>
          <w:t>Proposal 8</w:t>
        </w:r>
        <w:r>
          <w:rPr>
            <w:rFonts w:asciiTheme="minorHAnsi" w:eastAsiaTheme="minorEastAsia" w:hAnsiTheme="minorHAnsi" w:cstheme="minorBidi"/>
            <w:b w:val="0"/>
            <w:noProof/>
            <w:kern w:val="2"/>
            <w:sz w:val="21"/>
          </w:rPr>
          <w:tab/>
        </w:r>
        <w:r w:rsidRPr="00C56B46">
          <w:rPr>
            <w:rStyle w:val="af3"/>
            <w:noProof/>
          </w:rPr>
          <w:t>For Scenario-1 of multi-path Relay, for case-1a (direct path is kept, indirect path is added) and 3a (direct path is kept, indirect path is released), support indirect path addition / release (i.e., establish/release PC5 SRAP/RLC/MAC/PHY) without releasing direct path.</w:t>
        </w:r>
      </w:hyperlink>
    </w:p>
    <w:p w14:paraId="0770C538" w14:textId="2ADC578B" w:rsidR="000B7A5D" w:rsidRDefault="000B7A5D">
      <w:pPr>
        <w:pStyle w:val="TOC1"/>
        <w:rPr>
          <w:rFonts w:asciiTheme="minorHAnsi" w:eastAsiaTheme="minorEastAsia" w:hAnsiTheme="minorHAnsi" w:cstheme="minorBidi"/>
          <w:b w:val="0"/>
          <w:noProof/>
          <w:kern w:val="2"/>
          <w:sz w:val="21"/>
        </w:rPr>
      </w:pPr>
      <w:hyperlink w:anchor="_Toc111038567" w:history="1">
        <w:r w:rsidRPr="00C56B46">
          <w:rPr>
            <w:rStyle w:val="af3"/>
            <w:noProof/>
          </w:rPr>
          <w:t>Proposal 9</w:t>
        </w:r>
        <w:r>
          <w:rPr>
            <w:rFonts w:asciiTheme="minorHAnsi" w:eastAsiaTheme="minorEastAsia" w:hAnsiTheme="minorHAnsi" w:cstheme="minorBidi"/>
            <w:b w:val="0"/>
            <w:noProof/>
            <w:kern w:val="2"/>
            <w:sz w:val="21"/>
          </w:rPr>
          <w:tab/>
        </w:r>
        <w:r w:rsidRPr="00C56B46">
          <w:rPr>
            <w:rStyle w:val="af3"/>
            <w:noProof/>
          </w:rPr>
          <w:t>For Scenario-1 of multi-path Relay, for case-2a (indirect path is kept, direct path is added) and 4a (indirect path is kept, direct path is released), support direct path addition / release (i.e., establish/release Uu RLC/MAC/PHY) without releasing indirect path.</w:t>
        </w:r>
      </w:hyperlink>
    </w:p>
    <w:p w14:paraId="0C4AA839" w14:textId="2EBC2413" w:rsidR="000B7A5D" w:rsidRDefault="000B7A5D">
      <w:pPr>
        <w:pStyle w:val="TOC1"/>
        <w:rPr>
          <w:rFonts w:asciiTheme="minorHAnsi" w:eastAsiaTheme="minorEastAsia" w:hAnsiTheme="minorHAnsi" w:cstheme="minorBidi"/>
          <w:b w:val="0"/>
          <w:noProof/>
          <w:kern w:val="2"/>
          <w:sz w:val="21"/>
        </w:rPr>
      </w:pPr>
      <w:hyperlink w:anchor="_Toc111038568" w:history="1">
        <w:r w:rsidRPr="00C56B46">
          <w:rPr>
            <w:rStyle w:val="af3"/>
            <w:noProof/>
          </w:rPr>
          <w:t>Proposal 10</w:t>
        </w:r>
        <w:r>
          <w:rPr>
            <w:rFonts w:asciiTheme="minorHAnsi" w:eastAsiaTheme="minorEastAsia" w:hAnsiTheme="minorHAnsi" w:cstheme="minorBidi"/>
            <w:b w:val="0"/>
            <w:noProof/>
            <w:kern w:val="2"/>
            <w:sz w:val="21"/>
          </w:rPr>
          <w:tab/>
        </w:r>
        <w:r w:rsidRPr="00C56B46">
          <w:rPr>
            <w:rStyle w:val="af3"/>
            <w:noProof/>
          </w:rPr>
          <w:t>For Scenario-1 of multi-path Relay, RAN2 discusses to support the SP-from/to-MP change without and with PCell change by reusing ReconfigurationWithSync signaling.</w:t>
        </w:r>
      </w:hyperlink>
    </w:p>
    <w:p w14:paraId="272452FF" w14:textId="38A0B82E" w:rsidR="000B7A5D" w:rsidRDefault="000B7A5D">
      <w:pPr>
        <w:pStyle w:val="TOC1"/>
        <w:rPr>
          <w:rFonts w:asciiTheme="minorHAnsi" w:eastAsiaTheme="minorEastAsia" w:hAnsiTheme="minorHAnsi" w:cstheme="minorBidi"/>
          <w:b w:val="0"/>
          <w:noProof/>
          <w:kern w:val="2"/>
          <w:sz w:val="21"/>
        </w:rPr>
      </w:pPr>
      <w:hyperlink w:anchor="_Toc111038569" w:history="1">
        <w:r w:rsidRPr="00C56B46">
          <w:rPr>
            <w:rStyle w:val="af3"/>
            <w:noProof/>
          </w:rPr>
          <w:t>Proposal 11</w:t>
        </w:r>
        <w:r>
          <w:rPr>
            <w:rFonts w:asciiTheme="minorHAnsi" w:eastAsiaTheme="minorEastAsia" w:hAnsiTheme="minorHAnsi" w:cstheme="minorBidi"/>
            <w:b w:val="0"/>
            <w:noProof/>
            <w:kern w:val="2"/>
            <w:sz w:val="21"/>
          </w:rPr>
          <w:tab/>
        </w:r>
        <w:r w:rsidRPr="00C56B46">
          <w:rPr>
            <w:rStyle w:val="af3"/>
            <w:noProof/>
          </w:rPr>
          <w:t>For Scenario-1 of multi-path Relay, RAN2 not purse the concept of primary / secondary path / bearer before the motivation / definition is clarified.</w:t>
        </w:r>
      </w:hyperlink>
    </w:p>
    <w:p w14:paraId="3790D4A2" w14:textId="4300E520" w:rsidR="000B7A5D" w:rsidRDefault="000B7A5D">
      <w:pPr>
        <w:pStyle w:val="TOC1"/>
        <w:rPr>
          <w:rFonts w:asciiTheme="minorHAnsi" w:eastAsiaTheme="minorEastAsia" w:hAnsiTheme="minorHAnsi" w:cstheme="minorBidi"/>
          <w:b w:val="0"/>
          <w:noProof/>
          <w:kern w:val="2"/>
          <w:sz w:val="21"/>
        </w:rPr>
      </w:pPr>
      <w:hyperlink w:anchor="_Toc111038570" w:history="1">
        <w:r w:rsidRPr="00C56B46">
          <w:rPr>
            <w:rStyle w:val="af3"/>
            <w:noProof/>
          </w:rPr>
          <w:t>Proposal 12</w:t>
        </w:r>
        <w:r>
          <w:rPr>
            <w:rFonts w:asciiTheme="minorHAnsi" w:eastAsiaTheme="minorEastAsia" w:hAnsiTheme="minorHAnsi" w:cstheme="minorBidi"/>
            <w:b w:val="0"/>
            <w:noProof/>
            <w:kern w:val="2"/>
            <w:sz w:val="21"/>
          </w:rPr>
          <w:tab/>
        </w:r>
        <w:r w:rsidRPr="00C56B46">
          <w:rPr>
            <w:rStyle w:val="af3"/>
            <w:noProof/>
          </w:rPr>
          <w:t>For Scenario-2 of multi-path relay, allow the deployment scenario where the frequency used for Uu between remote UE and gNB, and for Uu between relay UE and gNB, are same or different.</w:t>
        </w:r>
      </w:hyperlink>
    </w:p>
    <w:p w14:paraId="4A3A1614" w14:textId="2EF582F7" w:rsidR="000B7A5D" w:rsidRDefault="000B7A5D">
      <w:pPr>
        <w:pStyle w:val="TOC1"/>
        <w:rPr>
          <w:rFonts w:asciiTheme="minorHAnsi" w:eastAsiaTheme="minorEastAsia" w:hAnsiTheme="minorHAnsi" w:cstheme="minorBidi"/>
          <w:b w:val="0"/>
          <w:noProof/>
          <w:kern w:val="2"/>
          <w:sz w:val="21"/>
        </w:rPr>
      </w:pPr>
      <w:hyperlink w:anchor="_Toc111038571" w:history="1">
        <w:r w:rsidRPr="00C56B46">
          <w:rPr>
            <w:rStyle w:val="af3"/>
            <w:noProof/>
          </w:rPr>
          <w:t>Proposal 13</w:t>
        </w:r>
        <w:r>
          <w:rPr>
            <w:rFonts w:asciiTheme="minorHAnsi" w:eastAsiaTheme="minorEastAsia" w:hAnsiTheme="minorHAnsi" w:cstheme="minorBidi"/>
            <w:b w:val="0"/>
            <w:noProof/>
            <w:kern w:val="2"/>
            <w:sz w:val="21"/>
          </w:rPr>
          <w:tab/>
        </w:r>
        <w:r w:rsidRPr="00C56B46">
          <w:rPr>
            <w:rStyle w:val="af3"/>
            <w:noProof/>
          </w:rPr>
          <w:t>For scenario-2 of multi-path relay, R2 does not pursue applying multi-path relay to the procedures of SIB delivery, paging delivery, RRC setup / resume and re-establishment.</w:t>
        </w:r>
      </w:hyperlink>
    </w:p>
    <w:p w14:paraId="316DE531" w14:textId="7D3616F6" w:rsidR="000B7A5D" w:rsidRDefault="000B7A5D">
      <w:pPr>
        <w:pStyle w:val="TOC1"/>
        <w:rPr>
          <w:rFonts w:asciiTheme="minorHAnsi" w:eastAsiaTheme="minorEastAsia" w:hAnsiTheme="minorHAnsi" w:cstheme="minorBidi"/>
          <w:b w:val="0"/>
          <w:noProof/>
          <w:kern w:val="2"/>
          <w:sz w:val="21"/>
        </w:rPr>
      </w:pPr>
      <w:hyperlink w:anchor="_Toc111038572" w:history="1">
        <w:r w:rsidRPr="00C56B46">
          <w:rPr>
            <w:rStyle w:val="af3"/>
            <w:noProof/>
          </w:rPr>
          <w:t>Proposal 14</w:t>
        </w:r>
        <w:r>
          <w:rPr>
            <w:rFonts w:asciiTheme="minorHAnsi" w:eastAsiaTheme="minorEastAsia" w:hAnsiTheme="minorHAnsi" w:cstheme="minorBidi"/>
            <w:b w:val="0"/>
            <w:noProof/>
            <w:kern w:val="2"/>
            <w:sz w:val="21"/>
          </w:rPr>
          <w:tab/>
        </w:r>
        <w:r w:rsidRPr="00C56B46">
          <w:rPr>
            <w:rStyle w:val="af3"/>
            <w:noProof/>
          </w:rPr>
          <w:t>For scenario-2 of multi-path Relay, R2 focus on the application of multi-path relay to RRC_CONNCTED UEs only, i.e., after RRC setup / resume / re-establishment procedure.</w:t>
        </w:r>
      </w:hyperlink>
    </w:p>
    <w:p w14:paraId="5FFE602A" w14:textId="0C3BD0EC" w:rsidR="000B7A5D" w:rsidRDefault="000B7A5D">
      <w:pPr>
        <w:pStyle w:val="TOC1"/>
        <w:rPr>
          <w:rFonts w:asciiTheme="minorHAnsi" w:eastAsiaTheme="minorEastAsia" w:hAnsiTheme="minorHAnsi" w:cstheme="minorBidi"/>
          <w:b w:val="0"/>
          <w:noProof/>
          <w:kern w:val="2"/>
          <w:sz w:val="21"/>
        </w:rPr>
      </w:pPr>
      <w:hyperlink w:anchor="_Toc111038573" w:history="1">
        <w:r w:rsidRPr="00C56B46">
          <w:rPr>
            <w:rStyle w:val="af3"/>
            <w:noProof/>
          </w:rPr>
          <w:t>Proposal 15</w:t>
        </w:r>
        <w:r>
          <w:rPr>
            <w:rFonts w:asciiTheme="minorHAnsi" w:eastAsiaTheme="minorEastAsia" w:hAnsiTheme="minorHAnsi" w:cstheme="minorBidi"/>
            <w:b w:val="0"/>
            <w:noProof/>
            <w:kern w:val="2"/>
            <w:sz w:val="21"/>
          </w:rPr>
          <w:tab/>
        </w:r>
        <w:r w:rsidRPr="00C56B46">
          <w:rPr>
            <w:rStyle w:val="af3"/>
            <w:noProof/>
          </w:rPr>
          <w:t>For scenario-2 of multi-path Relay, reuse the same stack as for scenario-1, i.e., SRAP on top of inter-UE connection to carry data from PDCP and above layers.</w:t>
        </w:r>
      </w:hyperlink>
    </w:p>
    <w:p w14:paraId="3CBC2385" w14:textId="133273CC" w:rsidR="000B7A5D" w:rsidRDefault="000B7A5D">
      <w:pPr>
        <w:pStyle w:val="TOC1"/>
        <w:rPr>
          <w:rFonts w:asciiTheme="minorHAnsi" w:eastAsiaTheme="minorEastAsia" w:hAnsiTheme="minorHAnsi" w:cstheme="minorBidi"/>
          <w:b w:val="0"/>
          <w:noProof/>
          <w:kern w:val="2"/>
          <w:sz w:val="21"/>
        </w:rPr>
      </w:pPr>
      <w:hyperlink w:anchor="_Toc111038574" w:history="1">
        <w:r w:rsidRPr="00C56B46">
          <w:rPr>
            <w:rStyle w:val="af3"/>
            <w:noProof/>
          </w:rPr>
          <w:t>Proposal 16</w:t>
        </w:r>
        <w:r>
          <w:rPr>
            <w:rFonts w:asciiTheme="minorHAnsi" w:eastAsiaTheme="minorEastAsia" w:hAnsiTheme="minorHAnsi" w:cstheme="minorBidi"/>
            <w:b w:val="0"/>
            <w:noProof/>
            <w:kern w:val="2"/>
            <w:sz w:val="21"/>
          </w:rPr>
          <w:tab/>
        </w:r>
        <w:r w:rsidRPr="00C56B46">
          <w:rPr>
            <w:rStyle w:val="af3"/>
            <w:noProof/>
          </w:rPr>
          <w:t>For Scenario-2 of multi-path relay, R2 studies the solution relying on PDCP layer to aggregate the two paths.</w:t>
        </w:r>
      </w:hyperlink>
    </w:p>
    <w:p w14:paraId="18AB6D40" w14:textId="083A3E86" w:rsidR="000B7A5D" w:rsidRDefault="000B7A5D">
      <w:pPr>
        <w:pStyle w:val="TOC1"/>
        <w:rPr>
          <w:rFonts w:asciiTheme="minorHAnsi" w:eastAsiaTheme="minorEastAsia" w:hAnsiTheme="minorHAnsi" w:cstheme="minorBidi"/>
          <w:b w:val="0"/>
          <w:noProof/>
          <w:kern w:val="2"/>
          <w:sz w:val="21"/>
        </w:rPr>
      </w:pPr>
      <w:hyperlink w:anchor="_Toc111038575" w:history="1">
        <w:r w:rsidRPr="00C56B46">
          <w:rPr>
            <w:rStyle w:val="af3"/>
            <w:noProof/>
          </w:rPr>
          <w:t>Proposal 17</w:t>
        </w:r>
        <w:r>
          <w:rPr>
            <w:rFonts w:asciiTheme="minorHAnsi" w:eastAsiaTheme="minorEastAsia" w:hAnsiTheme="minorHAnsi" w:cstheme="minorBidi"/>
            <w:b w:val="0"/>
            <w:noProof/>
            <w:kern w:val="2"/>
            <w:sz w:val="21"/>
          </w:rPr>
          <w:tab/>
        </w:r>
        <w:r w:rsidRPr="00C56B46">
          <w:rPr>
            <w:rStyle w:val="af3"/>
            <w:noProof/>
          </w:rPr>
          <w:t>For scenario-2 of multi-path relay, R2 studies the solution where the usage of single-path (via direct or via indirect path) and multi-path (via both direct and indirect) is configured in a per-bearer manner.</w:t>
        </w:r>
      </w:hyperlink>
    </w:p>
    <w:p w14:paraId="038AF21E" w14:textId="0D768BD3" w:rsidR="000B7A5D" w:rsidRDefault="000B7A5D">
      <w:pPr>
        <w:pStyle w:val="TOC1"/>
        <w:rPr>
          <w:rFonts w:asciiTheme="minorHAnsi" w:eastAsiaTheme="minorEastAsia" w:hAnsiTheme="minorHAnsi" w:cstheme="minorBidi"/>
          <w:b w:val="0"/>
          <w:noProof/>
          <w:kern w:val="2"/>
          <w:sz w:val="21"/>
        </w:rPr>
      </w:pPr>
      <w:hyperlink w:anchor="_Toc111038576" w:history="1">
        <w:r w:rsidRPr="00C56B46">
          <w:rPr>
            <w:rStyle w:val="af3"/>
            <w:noProof/>
          </w:rPr>
          <w:t>Proposal 18</w:t>
        </w:r>
        <w:r>
          <w:rPr>
            <w:rFonts w:asciiTheme="minorHAnsi" w:eastAsiaTheme="minorEastAsia" w:hAnsiTheme="minorHAnsi" w:cstheme="minorBidi"/>
            <w:b w:val="0"/>
            <w:noProof/>
            <w:kern w:val="2"/>
            <w:sz w:val="21"/>
          </w:rPr>
          <w:tab/>
        </w:r>
        <w:r w:rsidRPr="00C56B46">
          <w:rPr>
            <w:rStyle w:val="af3"/>
            <w:noProof/>
          </w:rPr>
          <w:t>For Scenario-2 of multi-path relay, R2 de-prioritizes the multi-path-to-multi-path change.</w:t>
        </w:r>
      </w:hyperlink>
    </w:p>
    <w:p w14:paraId="04770F6A" w14:textId="5A76EBBF" w:rsidR="000B7A5D" w:rsidRDefault="000B7A5D">
      <w:pPr>
        <w:pStyle w:val="TOC1"/>
        <w:rPr>
          <w:rFonts w:asciiTheme="minorHAnsi" w:eastAsiaTheme="minorEastAsia" w:hAnsiTheme="minorHAnsi" w:cstheme="minorBidi"/>
          <w:b w:val="0"/>
          <w:noProof/>
          <w:kern w:val="2"/>
          <w:sz w:val="21"/>
        </w:rPr>
      </w:pPr>
      <w:hyperlink w:anchor="_Toc111038577" w:history="1">
        <w:r w:rsidRPr="00C56B46">
          <w:rPr>
            <w:rStyle w:val="af3"/>
            <w:noProof/>
          </w:rPr>
          <w:t>Proposal 19</w:t>
        </w:r>
        <w:r>
          <w:rPr>
            <w:rFonts w:asciiTheme="minorHAnsi" w:eastAsiaTheme="minorEastAsia" w:hAnsiTheme="minorHAnsi" w:cstheme="minorBidi"/>
            <w:b w:val="0"/>
            <w:noProof/>
            <w:kern w:val="2"/>
            <w:sz w:val="21"/>
          </w:rPr>
          <w:tab/>
        </w:r>
        <w:r w:rsidRPr="00C56B46">
          <w:rPr>
            <w:rStyle w:val="af3"/>
            <w:noProof/>
          </w:rPr>
          <w:t>For Scenario-2 of multi-path Relay, R2 discusses whether to cover cases of 1b (direct path is changed, indirect path is added), and 3b (direct path is changed, indirect path is released).</w:t>
        </w:r>
      </w:hyperlink>
    </w:p>
    <w:p w14:paraId="669716EB" w14:textId="487000F3" w:rsidR="000B7A5D" w:rsidRDefault="000B7A5D">
      <w:pPr>
        <w:pStyle w:val="TOC1"/>
        <w:rPr>
          <w:rFonts w:asciiTheme="minorHAnsi" w:eastAsiaTheme="minorEastAsia" w:hAnsiTheme="minorHAnsi" w:cstheme="minorBidi"/>
          <w:b w:val="0"/>
          <w:noProof/>
          <w:kern w:val="2"/>
          <w:sz w:val="21"/>
        </w:rPr>
      </w:pPr>
      <w:hyperlink w:anchor="_Toc111038578" w:history="1">
        <w:r w:rsidRPr="00C56B46">
          <w:rPr>
            <w:rStyle w:val="af3"/>
            <w:noProof/>
          </w:rPr>
          <w:t>Proposal 20</w:t>
        </w:r>
        <w:r>
          <w:rPr>
            <w:rFonts w:asciiTheme="minorHAnsi" w:eastAsiaTheme="minorEastAsia" w:hAnsiTheme="minorHAnsi" w:cstheme="minorBidi"/>
            <w:b w:val="0"/>
            <w:noProof/>
            <w:kern w:val="2"/>
            <w:sz w:val="21"/>
          </w:rPr>
          <w:tab/>
        </w:r>
        <w:r w:rsidRPr="00C56B46">
          <w:rPr>
            <w:rStyle w:val="af3"/>
            <w:noProof/>
          </w:rPr>
          <w:t>For Scenario-2 of multi-path relay, R2 does not pursue the case of single path via indirect connection, i.e., the single-path, if used, has to be on direct connection.</w:t>
        </w:r>
      </w:hyperlink>
    </w:p>
    <w:p w14:paraId="4D57252A" w14:textId="5CD3BB00" w:rsidR="000B7A5D" w:rsidRDefault="000B7A5D">
      <w:pPr>
        <w:pStyle w:val="TOC1"/>
        <w:rPr>
          <w:rFonts w:asciiTheme="minorHAnsi" w:eastAsiaTheme="minorEastAsia" w:hAnsiTheme="minorHAnsi" w:cstheme="minorBidi"/>
          <w:b w:val="0"/>
          <w:noProof/>
          <w:kern w:val="2"/>
          <w:sz w:val="21"/>
        </w:rPr>
      </w:pPr>
      <w:hyperlink w:anchor="_Toc111038579" w:history="1">
        <w:r w:rsidRPr="00C56B46">
          <w:rPr>
            <w:rStyle w:val="af3"/>
            <w:noProof/>
          </w:rPr>
          <w:t>Proposal 21</w:t>
        </w:r>
        <w:r>
          <w:rPr>
            <w:rFonts w:asciiTheme="minorHAnsi" w:eastAsiaTheme="minorEastAsia" w:hAnsiTheme="minorHAnsi" w:cstheme="minorBidi"/>
            <w:b w:val="0"/>
            <w:noProof/>
            <w:kern w:val="2"/>
            <w:sz w:val="21"/>
          </w:rPr>
          <w:tab/>
        </w:r>
        <w:r w:rsidRPr="00C56B46">
          <w:rPr>
            <w:rStyle w:val="af3"/>
            <w:noProof/>
          </w:rPr>
          <w:t>For Scenario-2 of multi-path Relay, to support the case-1a (direct path is kept, indirect path is added) and 3a (direct path is kept, indirect path is released), support indirect path addition / release (i.e., establish/release PC5 SRAP) without releasing direct path. The configuration of non-3GPP lower layer is left to UE implementation.</w:t>
        </w:r>
      </w:hyperlink>
    </w:p>
    <w:p w14:paraId="23399666" w14:textId="0F942F32" w:rsidR="000B7A5D" w:rsidRDefault="000B7A5D">
      <w:pPr>
        <w:pStyle w:val="TOC1"/>
        <w:rPr>
          <w:rFonts w:asciiTheme="minorHAnsi" w:eastAsiaTheme="minorEastAsia" w:hAnsiTheme="minorHAnsi" w:cstheme="minorBidi"/>
          <w:b w:val="0"/>
          <w:noProof/>
          <w:kern w:val="2"/>
          <w:sz w:val="21"/>
        </w:rPr>
      </w:pPr>
      <w:hyperlink w:anchor="_Toc111038580" w:history="1">
        <w:r w:rsidRPr="00C56B46">
          <w:rPr>
            <w:rStyle w:val="af3"/>
            <w:noProof/>
          </w:rPr>
          <w:t>Proposal 22</w:t>
        </w:r>
        <w:r>
          <w:rPr>
            <w:rFonts w:asciiTheme="minorHAnsi" w:eastAsiaTheme="minorEastAsia" w:hAnsiTheme="minorHAnsi" w:cstheme="minorBidi"/>
            <w:b w:val="0"/>
            <w:noProof/>
            <w:kern w:val="2"/>
            <w:sz w:val="21"/>
          </w:rPr>
          <w:tab/>
        </w:r>
        <w:r w:rsidRPr="00C56B46">
          <w:rPr>
            <w:rStyle w:val="af3"/>
            <w:noProof/>
          </w:rPr>
          <w:t>For Scenario-2 of multi-path Relay, only support the SP-from/to-MP change without PCell change.</w:t>
        </w:r>
      </w:hyperlink>
    </w:p>
    <w:p w14:paraId="734B8E3C" w14:textId="22E163DB" w:rsidR="000B7A5D" w:rsidRDefault="000B7A5D">
      <w:pPr>
        <w:pStyle w:val="TOC1"/>
        <w:rPr>
          <w:rFonts w:asciiTheme="minorHAnsi" w:eastAsiaTheme="minorEastAsia" w:hAnsiTheme="minorHAnsi" w:cstheme="minorBidi"/>
          <w:b w:val="0"/>
          <w:noProof/>
          <w:kern w:val="2"/>
          <w:sz w:val="21"/>
        </w:rPr>
      </w:pPr>
      <w:hyperlink w:anchor="_Toc111038581" w:history="1">
        <w:r w:rsidRPr="00C56B46">
          <w:rPr>
            <w:rStyle w:val="af3"/>
            <w:noProof/>
          </w:rPr>
          <w:t>Proposal 23</w:t>
        </w:r>
        <w:r>
          <w:rPr>
            <w:rFonts w:asciiTheme="minorHAnsi" w:eastAsiaTheme="minorEastAsia" w:hAnsiTheme="minorHAnsi" w:cstheme="minorBidi"/>
            <w:b w:val="0"/>
            <w:noProof/>
            <w:kern w:val="2"/>
            <w:sz w:val="21"/>
          </w:rPr>
          <w:tab/>
        </w:r>
        <w:r w:rsidRPr="00C56B46">
          <w:rPr>
            <w:rStyle w:val="af3"/>
            <w:noProof/>
          </w:rPr>
          <w:t>For Scenario-2 of multi-path Relay, RAN2 not purse the concept of primary / secondary path / bearer before the motivation / definition is clarified.</w:t>
        </w:r>
      </w:hyperlink>
    </w:p>
    <w:p w14:paraId="709E4DDE" w14:textId="349C831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9" w:name="_In-sequence_SDU_delivery"/>
      <w:bookmarkStart w:id="30" w:name="_Ref189809556"/>
      <w:bookmarkStart w:id="31" w:name="_Ref174151459"/>
      <w:bookmarkStart w:id="32" w:name="_Ref450865335"/>
      <w:bookmarkEnd w:id="29"/>
      <w:r>
        <w:rPr>
          <w:rFonts w:hint="eastAsia"/>
        </w:rPr>
        <w:t>Reference</w:t>
      </w:r>
      <w:bookmarkEnd w:id="30"/>
      <w:bookmarkEnd w:id="31"/>
      <w:bookmarkEnd w:id="32"/>
    </w:p>
    <w:p w14:paraId="170F67C1" w14:textId="77777777" w:rsidR="00FB3C9D" w:rsidRDefault="003D1DDD">
      <w:pPr>
        <w:rPr>
          <w:lang w:val="en-US"/>
        </w:rPr>
      </w:pPr>
      <w:r>
        <w:rPr>
          <w:lang w:val="en-US"/>
        </w:rPr>
        <w:t>[1]</w:t>
      </w:r>
      <w:r>
        <w:t xml:space="preserve"> </w:t>
      </w:r>
      <w:r>
        <w:rPr>
          <w:lang w:val="en-US"/>
        </w:rPr>
        <w:t>R2-2202203 Summary of [Post116bis-e][705][V2XSL] Open issues on SL DRX (OPPO)</w:t>
      </w:r>
    </w:p>
    <w:p w14:paraId="450C2470" w14:textId="77777777" w:rsidR="00FB3C9D" w:rsidRDefault="003D1DDD">
      <w:r>
        <w:t>[2] R2-2203518 Report from session on LTE V2X and NR SL</w:t>
      </w:r>
    </w:p>
    <w:p w14:paraId="7DDEC7E8" w14:textId="09A4E8E7" w:rsidR="00FB3C9D" w:rsidRDefault="003D1DDD">
      <w:r>
        <w:t>[3] R2-220</w:t>
      </w:r>
      <w:r w:rsidR="00D64249">
        <w:t>4579</w:t>
      </w:r>
      <w:r>
        <w:t xml:space="preserve"> Discussion on DRX left issues for configuration aspects</w:t>
      </w:r>
    </w:p>
    <w:p w14:paraId="66A80CB6" w14:textId="77777777" w:rsidR="00FB3C9D" w:rsidRDefault="00FB3C9D">
      <w:pPr>
        <w:rPr>
          <w:lang w:val="en-US"/>
        </w:rPr>
      </w:pPr>
    </w:p>
    <w:sectPr w:rsidR="00FB3C9D">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B3B5" w14:textId="77777777" w:rsidR="00C16B81" w:rsidRDefault="00C16B81">
      <w:pPr>
        <w:spacing w:after="0"/>
      </w:pPr>
      <w:r>
        <w:separator/>
      </w:r>
    </w:p>
  </w:endnote>
  <w:endnote w:type="continuationSeparator" w:id="0">
    <w:p w14:paraId="7BA2B9FF" w14:textId="77777777" w:rsidR="00C16B81" w:rsidRDefault="00C16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01A0" w14:textId="77777777" w:rsidR="00C16B81" w:rsidRDefault="00C16B81">
      <w:pPr>
        <w:spacing w:after="0"/>
      </w:pPr>
      <w:r>
        <w:separator/>
      </w:r>
    </w:p>
  </w:footnote>
  <w:footnote w:type="continuationSeparator" w:id="0">
    <w:p w14:paraId="3635E707" w14:textId="77777777" w:rsidR="00C16B81" w:rsidRDefault="00C16B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8"/>
  </w:num>
  <w:num w:numId="2" w16cid:durableId="1636331786">
    <w:abstractNumId w:val="7"/>
  </w:num>
  <w:num w:numId="3" w16cid:durableId="440297961">
    <w:abstractNumId w:val="14"/>
  </w:num>
  <w:num w:numId="4" w16cid:durableId="901981716">
    <w:abstractNumId w:val="2"/>
  </w:num>
  <w:num w:numId="5" w16cid:durableId="879127730">
    <w:abstractNumId w:val="11"/>
  </w:num>
  <w:num w:numId="6" w16cid:durableId="2073233933">
    <w:abstractNumId w:val="4"/>
  </w:num>
  <w:num w:numId="7" w16cid:durableId="472675152">
    <w:abstractNumId w:val="3"/>
  </w:num>
  <w:num w:numId="8" w16cid:durableId="677342203">
    <w:abstractNumId w:val="10"/>
  </w:num>
  <w:num w:numId="9" w16cid:durableId="170683290">
    <w:abstractNumId w:val="12"/>
  </w:num>
  <w:num w:numId="10" w16cid:durableId="1147936923">
    <w:abstractNumId w:val="9"/>
  </w:num>
  <w:num w:numId="11" w16cid:durableId="2132700507">
    <w:abstractNumId w:val="6"/>
  </w:num>
  <w:num w:numId="12" w16cid:durableId="948201531">
    <w:abstractNumId w:val="0"/>
  </w:num>
  <w:num w:numId="13" w16cid:durableId="1651399546">
    <w:abstractNumId w:val="5"/>
  </w:num>
  <w:num w:numId="14" w16cid:durableId="1555503212">
    <w:abstractNumId w:val="13"/>
  </w:num>
  <w:num w:numId="15" w16cid:durableId="1049886967">
    <w:abstractNumId w:val="1"/>
  </w:num>
  <w:num w:numId="16" w16cid:durableId="1463501677">
    <w:abstractNumId w:val="0"/>
  </w:num>
  <w:num w:numId="17" w16cid:durableId="99518316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rQUAq++fFSwAAAA="/>
  </w:docVars>
  <w:rsids>
    <w:rsidRoot w:val="00FB3C9D"/>
    <w:rsid w:val="00015DBC"/>
    <w:rsid w:val="00017121"/>
    <w:rsid w:val="00034B3C"/>
    <w:rsid w:val="00041594"/>
    <w:rsid w:val="00044D3C"/>
    <w:rsid w:val="000571A8"/>
    <w:rsid w:val="00064493"/>
    <w:rsid w:val="000B7A5D"/>
    <w:rsid w:val="00136D1F"/>
    <w:rsid w:val="00146E5B"/>
    <w:rsid w:val="001632EC"/>
    <w:rsid w:val="001B3D23"/>
    <w:rsid w:val="001B490B"/>
    <w:rsid w:val="001B64DA"/>
    <w:rsid w:val="002034C4"/>
    <w:rsid w:val="002070B3"/>
    <w:rsid w:val="00212650"/>
    <w:rsid w:val="002226D1"/>
    <w:rsid w:val="00231ED6"/>
    <w:rsid w:val="00257DD1"/>
    <w:rsid w:val="002713D3"/>
    <w:rsid w:val="00276BFA"/>
    <w:rsid w:val="00283C1B"/>
    <w:rsid w:val="002E6468"/>
    <w:rsid w:val="002E6820"/>
    <w:rsid w:val="002F6B1B"/>
    <w:rsid w:val="00306EDF"/>
    <w:rsid w:val="003134B3"/>
    <w:rsid w:val="00320928"/>
    <w:rsid w:val="00325BFC"/>
    <w:rsid w:val="00336AE4"/>
    <w:rsid w:val="00391515"/>
    <w:rsid w:val="003C2081"/>
    <w:rsid w:val="003C43B0"/>
    <w:rsid w:val="003D1DDD"/>
    <w:rsid w:val="003E3AFA"/>
    <w:rsid w:val="00405549"/>
    <w:rsid w:val="0041279E"/>
    <w:rsid w:val="00431991"/>
    <w:rsid w:val="0043359C"/>
    <w:rsid w:val="0043433F"/>
    <w:rsid w:val="00466280"/>
    <w:rsid w:val="00476F75"/>
    <w:rsid w:val="004A2923"/>
    <w:rsid w:val="004B4F9E"/>
    <w:rsid w:val="004C4B19"/>
    <w:rsid w:val="004C4DAE"/>
    <w:rsid w:val="004D1103"/>
    <w:rsid w:val="004F0F81"/>
    <w:rsid w:val="0053332F"/>
    <w:rsid w:val="005365BA"/>
    <w:rsid w:val="005410C9"/>
    <w:rsid w:val="00542290"/>
    <w:rsid w:val="005442E9"/>
    <w:rsid w:val="0056179B"/>
    <w:rsid w:val="005E52A0"/>
    <w:rsid w:val="005E7F5A"/>
    <w:rsid w:val="00610954"/>
    <w:rsid w:val="0061237A"/>
    <w:rsid w:val="00613669"/>
    <w:rsid w:val="00614C44"/>
    <w:rsid w:val="00621611"/>
    <w:rsid w:val="006A085B"/>
    <w:rsid w:val="006C7EE5"/>
    <w:rsid w:val="006F0C7A"/>
    <w:rsid w:val="00711CCE"/>
    <w:rsid w:val="00741CE7"/>
    <w:rsid w:val="00753C4A"/>
    <w:rsid w:val="00756022"/>
    <w:rsid w:val="00795873"/>
    <w:rsid w:val="007E0864"/>
    <w:rsid w:val="007F1CAD"/>
    <w:rsid w:val="008062BF"/>
    <w:rsid w:val="00822734"/>
    <w:rsid w:val="00825AAE"/>
    <w:rsid w:val="00842380"/>
    <w:rsid w:val="00853D38"/>
    <w:rsid w:val="00854DEF"/>
    <w:rsid w:val="00862119"/>
    <w:rsid w:val="008A250A"/>
    <w:rsid w:val="008E399F"/>
    <w:rsid w:val="00901733"/>
    <w:rsid w:val="00930A3A"/>
    <w:rsid w:val="00950EBF"/>
    <w:rsid w:val="00975DDB"/>
    <w:rsid w:val="009A1E29"/>
    <w:rsid w:val="009B0850"/>
    <w:rsid w:val="009B1A4B"/>
    <w:rsid w:val="009B7064"/>
    <w:rsid w:val="009E1DE7"/>
    <w:rsid w:val="00A036F8"/>
    <w:rsid w:val="00A058BE"/>
    <w:rsid w:val="00A1181E"/>
    <w:rsid w:val="00A15127"/>
    <w:rsid w:val="00A25F07"/>
    <w:rsid w:val="00A7379D"/>
    <w:rsid w:val="00A8226D"/>
    <w:rsid w:val="00A84EC4"/>
    <w:rsid w:val="00AE1A6B"/>
    <w:rsid w:val="00B024A0"/>
    <w:rsid w:val="00B03764"/>
    <w:rsid w:val="00B57277"/>
    <w:rsid w:val="00BD2C36"/>
    <w:rsid w:val="00BD352C"/>
    <w:rsid w:val="00BF550E"/>
    <w:rsid w:val="00C002A0"/>
    <w:rsid w:val="00C16B81"/>
    <w:rsid w:val="00C3532F"/>
    <w:rsid w:val="00C511E1"/>
    <w:rsid w:val="00C66555"/>
    <w:rsid w:val="00CA7E46"/>
    <w:rsid w:val="00D355FB"/>
    <w:rsid w:val="00D37670"/>
    <w:rsid w:val="00D43664"/>
    <w:rsid w:val="00D64249"/>
    <w:rsid w:val="00D86EEF"/>
    <w:rsid w:val="00D92A8D"/>
    <w:rsid w:val="00E162DC"/>
    <w:rsid w:val="00E17AA9"/>
    <w:rsid w:val="00E31D0E"/>
    <w:rsid w:val="00E54656"/>
    <w:rsid w:val="00E75D46"/>
    <w:rsid w:val="00EB76D3"/>
    <w:rsid w:val="00EC29ED"/>
    <w:rsid w:val="00EF66BE"/>
    <w:rsid w:val="00F15C90"/>
    <w:rsid w:val="00F20FBE"/>
    <w:rsid w:val="00F33D9C"/>
    <w:rsid w:val="00F35EAA"/>
    <w:rsid w:val="00F40F5D"/>
    <w:rsid w:val="00F71B59"/>
    <w:rsid w:val="00F80844"/>
    <w:rsid w:val="00F87B7A"/>
    <w:rsid w:val="00FB0D73"/>
    <w:rsid w:val="00FB3C9D"/>
    <w:rsid w:val="00FC33C8"/>
    <w:rsid w:val="00FC6C49"/>
    <w:rsid w:val="00FD571C"/>
    <w:rsid w:val="00FE085C"/>
    <w:rsid w:val="00FE6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onlyoffice.com/commentsDocument" Target="commentsDocument.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3191</Words>
  <Characters>18190</Characters>
  <Application>Microsoft Office Word</Application>
  <DocSecurity>0</DocSecurity>
  <Lines>151</Lines>
  <Paragraphs>42</Paragraphs>
  <ScaleCrop>false</ScaleCrop>
  <Company/>
  <LinksUpToDate>false</LinksUpToDate>
  <CharactersWithSpaces>21339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7</cp:revision>
  <dcterms:created xsi:type="dcterms:W3CDTF">2022-08-08T03:18:00Z</dcterms:created>
  <dcterms:modified xsi:type="dcterms:W3CDTF">2022-08-10T07:42:00Z</dcterms:modified>
</cp:coreProperties>
</file>